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974785" cy="73818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74785" cy="738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434343"/>
          <w:sz w:val="36"/>
          <w:szCs w:val="36"/>
        </w:rPr>
      </w:pPr>
      <w:r w:rsidDel="00000000" w:rsidR="00000000" w:rsidRPr="00000000">
        <w:rPr>
          <w:rtl w:val="0"/>
        </w:rPr>
      </w:r>
    </w:p>
    <w:p w:rsidR="00000000" w:rsidDel="00000000" w:rsidP="00000000" w:rsidRDefault="00000000" w:rsidRPr="00000000" w14:paraId="00000003">
      <w:pPr>
        <w:jc w:val="center"/>
        <w:rPr>
          <w:b w:val="1"/>
          <w:color w:val="611f64"/>
          <w:sz w:val="36"/>
          <w:szCs w:val="36"/>
        </w:rPr>
      </w:pPr>
      <w:r w:rsidDel="00000000" w:rsidR="00000000" w:rsidRPr="00000000">
        <w:rPr>
          <w:b w:val="1"/>
          <w:color w:val="611f64"/>
          <w:sz w:val="36"/>
          <w:szCs w:val="36"/>
          <w:rtl w:val="0"/>
        </w:rPr>
        <w:t xml:space="preserve">Les Trophées Innov’Acteurs 2025</w:t>
      </w:r>
    </w:p>
    <w:p w:rsidR="00000000" w:rsidDel="00000000" w:rsidP="00000000" w:rsidRDefault="00000000" w:rsidRPr="00000000" w14:paraId="00000004">
      <w:pPr>
        <w:jc w:val="center"/>
        <w:rPr>
          <w:color w:val="de5747"/>
          <w:sz w:val="32"/>
          <w:szCs w:val="32"/>
        </w:rPr>
      </w:pPr>
      <w:r w:rsidDel="00000000" w:rsidR="00000000" w:rsidRPr="00000000">
        <w:rPr>
          <w:color w:val="de5747"/>
          <w:sz w:val="32"/>
          <w:szCs w:val="32"/>
          <w:rtl w:val="0"/>
        </w:rPr>
        <w:t xml:space="preserve">DOSSIER DE CANDIDATURE</w:t>
      </w:r>
    </w:p>
    <w:p w:rsidR="00000000" w:rsidDel="00000000" w:rsidP="00000000" w:rsidRDefault="00000000" w:rsidRPr="00000000" w14:paraId="00000005">
      <w:pPr>
        <w:jc w:val="center"/>
        <w:rPr>
          <w:color w:val="666666"/>
          <w:sz w:val="32"/>
          <w:szCs w:val="32"/>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A retourner pour le </w:t>
      </w:r>
      <w:r w:rsidDel="00000000" w:rsidR="00000000" w:rsidRPr="00000000">
        <w:rPr>
          <w:b w:val="1"/>
          <w:color w:val="de5747"/>
          <w:sz w:val="24"/>
          <w:szCs w:val="24"/>
          <w:rtl w:val="0"/>
        </w:rPr>
        <w:t xml:space="preserve">26 septembre 2025</w:t>
      </w:r>
      <w:r w:rsidDel="00000000" w:rsidR="00000000" w:rsidRPr="00000000">
        <w:rPr>
          <w:b w:val="1"/>
          <w:sz w:val="24"/>
          <w:szCs w:val="24"/>
          <w:rtl w:val="0"/>
        </w:rPr>
        <w:t xml:space="preserve"> au plus tard à </w:t>
      </w:r>
      <w:hyperlink r:id="rId7">
        <w:r w:rsidDel="00000000" w:rsidR="00000000" w:rsidRPr="00000000">
          <w:rPr>
            <w:b w:val="1"/>
            <w:color w:val="1155cc"/>
            <w:sz w:val="24"/>
            <w:szCs w:val="24"/>
            <w:u w:val="single"/>
            <w:rtl w:val="0"/>
          </w:rPr>
          <w:t xml:space="preserve">contact@innovacteurs.fr</w:t>
        </w:r>
      </w:hyperlink>
      <w:r w:rsidDel="00000000" w:rsidR="00000000" w:rsidRPr="00000000">
        <w:rPr>
          <w:rtl w:val="0"/>
        </w:rPr>
      </w:r>
    </w:p>
    <w:p w:rsidR="00000000" w:rsidDel="00000000" w:rsidP="00000000" w:rsidRDefault="00000000" w:rsidRPr="00000000" w14:paraId="00000007">
      <w:pPr>
        <w:rPr>
          <w:b w:val="1"/>
          <w:color w:val="666666"/>
          <w:sz w:val="20"/>
          <w:szCs w:val="20"/>
        </w:rPr>
      </w:pPr>
      <w:r w:rsidDel="00000000" w:rsidR="00000000" w:rsidRPr="00000000">
        <w:rPr>
          <w:rtl w:val="0"/>
        </w:rPr>
      </w:r>
    </w:p>
    <w:p w:rsidR="00000000" w:rsidDel="00000000" w:rsidP="00000000" w:rsidRDefault="00000000" w:rsidRPr="00000000" w14:paraId="00000008">
      <w:pPr>
        <w:jc w:val="both"/>
        <w:rPr>
          <w:b w:val="1"/>
          <w:color w:val="666666"/>
          <w:sz w:val="20"/>
          <w:szCs w:val="20"/>
          <w:u w:val="single"/>
        </w:rPr>
      </w:pPr>
      <w:r w:rsidDel="00000000" w:rsidR="00000000" w:rsidRPr="00000000">
        <w:rPr>
          <w:color w:val="666666"/>
          <w:sz w:val="20"/>
          <w:szCs w:val="20"/>
          <w:rtl w:val="0"/>
        </w:rPr>
        <w:t xml:space="preserve">Les Trophées 2025 </w:t>
      </w:r>
      <w:r w:rsidDel="00000000" w:rsidR="00000000" w:rsidRPr="00000000">
        <w:rPr>
          <w:b w:val="1"/>
          <w:color w:val="666666"/>
          <w:sz w:val="20"/>
          <w:szCs w:val="20"/>
          <w:rtl w:val="0"/>
        </w:rPr>
        <w:t xml:space="preserve">organisés par Innov’Acteurs</w:t>
      </w:r>
      <w:r w:rsidDel="00000000" w:rsidR="00000000" w:rsidRPr="00000000">
        <w:rPr>
          <w:color w:val="666666"/>
          <w:sz w:val="20"/>
          <w:szCs w:val="20"/>
          <w:rtl w:val="0"/>
        </w:rPr>
        <w:t xml:space="preserve">, s’adressent aux entreprises et organisations privées et publiques qui ont déployé - depuis plus d’un an au moment du dépôt de la candidature - </w:t>
      </w:r>
      <w:r w:rsidDel="00000000" w:rsidR="00000000" w:rsidRPr="00000000">
        <w:rPr>
          <w:b w:val="1"/>
          <w:color w:val="666666"/>
          <w:sz w:val="20"/>
          <w:szCs w:val="20"/>
          <w:u w:val="single"/>
          <w:rtl w:val="0"/>
        </w:rPr>
        <w:t xml:space="preserve">une démarche d’innovation participative qui place l’Humain au cœur de la création de valeur et de l’engagement.</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Pr>
        <mc:AlternateContent>
          <mc:Choice Requires="wpg">
            <w:drawing>
              <wp:inline distB="114300" distT="114300" distL="114300" distR="114300">
                <wp:extent cx="5731200" cy="1966763"/>
                <wp:effectExtent b="0" l="0" r="0" t="0"/>
                <wp:docPr id="1" name=""/>
                <a:graphic>
                  <a:graphicData uri="http://schemas.microsoft.com/office/word/2010/wordprocessingGroup">
                    <wpg:wgp>
                      <wpg:cNvGrpSpPr/>
                      <wpg:grpSpPr>
                        <a:xfrm>
                          <a:off x="465600" y="455375"/>
                          <a:ext cx="5731200" cy="1966763"/>
                          <a:chOff x="465600" y="455375"/>
                          <a:chExt cx="6124450" cy="2044450"/>
                        </a:xfrm>
                      </wpg:grpSpPr>
                      <wps:wsp>
                        <wps:cNvSpPr/>
                        <wps:cNvPr id="2" name="Shape 2"/>
                        <wps:spPr>
                          <a:xfrm>
                            <a:off x="470375" y="460150"/>
                            <a:ext cx="6114900" cy="2034900"/>
                          </a:xfrm>
                          <a:prstGeom prst="rect">
                            <a:avLst/>
                          </a:prstGeom>
                          <a:noFill/>
                          <a:ln cap="flat" cmpd="sng" w="9525">
                            <a:solidFill>
                              <a:srgbClr val="66666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582850" y="593075"/>
                            <a:ext cx="5879700" cy="17589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434343"/>
                                  <w:sz w:val="22"/>
                                  <w:vertAlign w:val="baseline"/>
                                </w:rPr>
                                <w:t xml:space="preserve">La vocation de l’association Innov’Acteurs est de permettre à sa communauté d’entreprises et organisations adhérentes de progresser durablement en management de l’innovation. Les domaines de réalisations couvrent aussi bien le management, la QVT, l’organisation, la transformation culturelle, la relation clients, le business model, le développement produit, les services, les nouveaux usages, la RSE, l’inclusion…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34343"/>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1"/>
                                  <w:i w:val="0"/>
                                  <w:smallCaps w:val="0"/>
                                  <w:strike w:val="0"/>
                                  <w:color w:val="434343"/>
                                  <w:sz w:val="22"/>
                                  <w:vertAlign w:val="baseline"/>
                                </w:rPr>
                              </w:r>
                              <w:r w:rsidDel="00000000" w:rsidR="00000000" w:rsidRPr="00000000">
                                <w:rPr>
                                  <w:rFonts w:ascii="Arial" w:cs="Arial" w:eastAsia="Arial" w:hAnsi="Arial"/>
                                  <w:b w:val="1"/>
                                  <w:i w:val="0"/>
                                  <w:smallCaps w:val="0"/>
                                  <w:strike w:val="0"/>
                                  <w:color w:val="ff0000"/>
                                  <w:sz w:val="22"/>
                                  <w:vertAlign w:val="baseline"/>
                                </w:rPr>
                                <w:t xml:space="preserve">La candidature aux Trophées Innov’Acteurs 2025 est gratuite</w:t>
                              </w:r>
                              <w:r w:rsidDel="00000000" w:rsidR="00000000" w:rsidRPr="00000000">
                                <w:rPr>
                                  <w:rFonts w:ascii="Arial" w:cs="Arial" w:eastAsia="Arial" w:hAnsi="Arial"/>
                                  <w:b w:val="1"/>
                                  <w:i w:val="0"/>
                                  <w:smallCaps w:val="0"/>
                                  <w:strike w:val="0"/>
                                  <w:color w:val="434343"/>
                                  <w:sz w:val="22"/>
                                  <w:vertAlign w:val="baseline"/>
                                </w:rPr>
                                <w:t xml:space="preserve">. Nous y voyons une opportunité de révéler et valoriser vos pratiques, vos collaborateurs, vos parties prenantes.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34343"/>
                                  <w:sz w:val="22"/>
                                  <w:vertAlign w:val="baseline"/>
                                </w:rPr>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731200" cy="1966763"/>
                <wp:effectExtent b="0" l="0" r="0" t="0"/>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31200" cy="19667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jc w:val="center"/>
        <w:rPr>
          <w:b w:val="1"/>
          <w:color w:val="434343"/>
          <w:sz w:val="36"/>
          <w:szCs w:val="36"/>
        </w:rPr>
      </w:pPr>
      <w:r w:rsidDel="00000000" w:rsidR="00000000" w:rsidRPr="00000000">
        <w:rPr>
          <w:rtl w:val="0"/>
        </w:rPr>
      </w:r>
    </w:p>
    <w:p w:rsidR="00000000" w:rsidDel="00000000" w:rsidP="00000000" w:rsidRDefault="00000000" w:rsidRPr="00000000" w14:paraId="0000000C">
      <w:pPr>
        <w:rPr>
          <w:b w:val="1"/>
          <w:color w:val="611f64"/>
          <w:sz w:val="20"/>
          <w:szCs w:val="20"/>
        </w:rPr>
      </w:pPr>
      <w:r w:rsidDel="00000000" w:rsidR="00000000" w:rsidRPr="00000000">
        <w:rPr>
          <w:b w:val="1"/>
          <w:color w:val="611f64"/>
          <w:sz w:val="20"/>
          <w:szCs w:val="20"/>
          <w:rtl w:val="0"/>
        </w:rPr>
        <w:t xml:space="preserve">Votre dossier de candidature doit être composé de :</w:t>
      </w:r>
    </w:p>
    <w:p w:rsidR="00000000" w:rsidDel="00000000" w:rsidP="00000000" w:rsidRDefault="00000000" w:rsidRPr="00000000" w14:paraId="0000000D">
      <w:pPr>
        <w:rPr>
          <w:color w:val="666666"/>
          <w:sz w:val="20"/>
          <w:szCs w:val="20"/>
        </w:rPr>
      </w:pPr>
      <w:r w:rsidDel="00000000" w:rsidR="00000000" w:rsidRPr="00000000">
        <w:rPr>
          <w:b w:val="1"/>
          <w:color w:val="666666"/>
          <w:sz w:val="20"/>
          <w:szCs w:val="20"/>
          <w:rtl w:val="0"/>
        </w:rPr>
        <w:t xml:space="preserve">1</w:t>
      </w:r>
      <w:r w:rsidDel="00000000" w:rsidR="00000000" w:rsidRPr="00000000">
        <w:rPr>
          <w:color w:val="666666"/>
          <w:sz w:val="20"/>
          <w:szCs w:val="20"/>
          <w:rtl w:val="0"/>
        </w:rPr>
        <w:t xml:space="preserve">. Le présent dossier de candidature complété (format .pdf)</w:t>
      </w:r>
    </w:p>
    <w:p w:rsidR="00000000" w:rsidDel="00000000" w:rsidP="00000000" w:rsidRDefault="00000000" w:rsidRPr="00000000" w14:paraId="0000000E">
      <w:pPr>
        <w:rPr>
          <w:color w:val="666666"/>
          <w:sz w:val="20"/>
          <w:szCs w:val="20"/>
        </w:rPr>
      </w:pPr>
      <w:r w:rsidDel="00000000" w:rsidR="00000000" w:rsidRPr="00000000">
        <w:rPr>
          <w:b w:val="1"/>
          <w:color w:val="666666"/>
          <w:sz w:val="20"/>
          <w:szCs w:val="20"/>
          <w:rtl w:val="0"/>
        </w:rPr>
        <w:t xml:space="preserve">2</w:t>
      </w:r>
      <w:r w:rsidDel="00000000" w:rsidR="00000000" w:rsidRPr="00000000">
        <w:rPr>
          <w:color w:val="666666"/>
          <w:sz w:val="20"/>
          <w:szCs w:val="20"/>
          <w:rtl w:val="0"/>
        </w:rPr>
        <w:t xml:space="preserve">. Facultatif : 3 annexes au plus (1 annexe = 1 document)</w:t>
      </w:r>
    </w:p>
    <w:p w:rsidR="00000000" w:rsidDel="00000000" w:rsidP="00000000" w:rsidRDefault="00000000" w:rsidRPr="00000000" w14:paraId="0000000F">
      <w:pPr>
        <w:rPr>
          <w:color w:val="666666"/>
          <w:sz w:val="20"/>
          <w:szCs w:val="20"/>
        </w:rPr>
      </w:pPr>
      <w:r w:rsidDel="00000000" w:rsidR="00000000" w:rsidRPr="00000000">
        <w:rPr>
          <w:rtl w:val="0"/>
        </w:rPr>
      </w:r>
    </w:p>
    <w:p w:rsidR="00000000" w:rsidDel="00000000" w:rsidP="00000000" w:rsidRDefault="00000000" w:rsidRPr="00000000" w14:paraId="00000010">
      <w:pPr>
        <w:jc w:val="both"/>
        <w:rPr>
          <w:color w:val="666666"/>
          <w:sz w:val="20"/>
          <w:szCs w:val="20"/>
        </w:rPr>
      </w:pPr>
      <w:r w:rsidDel="00000000" w:rsidR="00000000" w:rsidRPr="00000000">
        <w:rPr>
          <w:color w:val="666666"/>
          <w:sz w:val="20"/>
          <w:szCs w:val="20"/>
          <w:rtl w:val="0"/>
        </w:rPr>
        <w:t xml:space="preserve">L’ensemble des éléments doit être adressé pour le </w:t>
      </w:r>
      <w:r w:rsidDel="00000000" w:rsidR="00000000" w:rsidRPr="00000000">
        <w:rPr>
          <w:color w:val="ff0000"/>
          <w:sz w:val="20"/>
          <w:szCs w:val="20"/>
          <w:rtl w:val="0"/>
        </w:rPr>
        <w:t xml:space="preserve">26 septembre 2025</w:t>
      </w:r>
      <w:r w:rsidDel="00000000" w:rsidR="00000000" w:rsidRPr="00000000">
        <w:rPr>
          <w:color w:val="666666"/>
          <w:sz w:val="20"/>
          <w:szCs w:val="20"/>
          <w:rtl w:val="0"/>
        </w:rPr>
        <w:t xml:space="preserve"> au plus tard, à l’adresse contact@innovacteurs.fr (les dossiers de plus de 8 Mo devront être envoyés à l’aide du site </w:t>
      </w:r>
      <w:hyperlink r:id="rId9">
        <w:r w:rsidDel="00000000" w:rsidR="00000000" w:rsidRPr="00000000">
          <w:rPr>
            <w:color w:val="1155cc"/>
            <w:sz w:val="20"/>
            <w:szCs w:val="20"/>
            <w:u w:val="single"/>
            <w:rtl w:val="0"/>
          </w:rPr>
          <w:t xml:space="preserve">wetransfer.com</w:t>
        </w:r>
      </w:hyperlink>
      <w:r w:rsidDel="00000000" w:rsidR="00000000" w:rsidRPr="00000000">
        <w:rPr>
          <w:color w:val="666666"/>
          <w:sz w:val="20"/>
          <w:szCs w:val="20"/>
          <w:rtl w:val="0"/>
        </w:rPr>
        <w:t xml:space="preserve">).</w:t>
      </w:r>
    </w:p>
    <w:p w:rsidR="00000000" w:rsidDel="00000000" w:rsidP="00000000" w:rsidRDefault="00000000" w:rsidRPr="00000000" w14:paraId="00000011">
      <w:pPr>
        <w:jc w:val="both"/>
        <w:rPr>
          <w:color w:val="666666"/>
          <w:sz w:val="20"/>
          <w:szCs w:val="20"/>
        </w:rPr>
      </w:pPr>
      <w:r w:rsidDel="00000000" w:rsidR="00000000" w:rsidRPr="00000000">
        <w:rPr>
          <w:rtl w:val="0"/>
        </w:rPr>
      </w:r>
    </w:p>
    <w:p w:rsidR="00000000" w:rsidDel="00000000" w:rsidP="00000000" w:rsidRDefault="00000000" w:rsidRPr="00000000" w14:paraId="00000012">
      <w:pPr>
        <w:jc w:val="both"/>
        <w:rPr>
          <w:b w:val="1"/>
          <w:color w:val="611f64"/>
          <w:sz w:val="20"/>
          <w:szCs w:val="20"/>
        </w:rPr>
      </w:pPr>
      <w:r w:rsidDel="00000000" w:rsidR="00000000" w:rsidRPr="00000000">
        <w:rPr>
          <w:b w:val="1"/>
          <w:color w:val="611f64"/>
          <w:sz w:val="20"/>
          <w:szCs w:val="20"/>
          <w:rtl w:val="0"/>
        </w:rPr>
        <w:t xml:space="preserve">Les étapes (plus de détails dans le règlement en fin de dossier) :</w:t>
      </w:r>
    </w:p>
    <w:p w:rsidR="00000000" w:rsidDel="00000000" w:rsidP="00000000" w:rsidRDefault="00000000" w:rsidRPr="00000000" w14:paraId="00000013">
      <w:pPr>
        <w:rPr>
          <w:color w:val="666666"/>
          <w:sz w:val="20"/>
          <w:szCs w:val="20"/>
        </w:rPr>
      </w:pPr>
      <w:r w:rsidDel="00000000" w:rsidR="00000000" w:rsidRPr="00000000">
        <w:rPr>
          <w:rtl w:val="0"/>
        </w:rPr>
      </w:r>
    </w:p>
    <w:p w:rsidR="00000000" w:rsidDel="00000000" w:rsidP="00000000" w:rsidRDefault="00000000" w:rsidRPr="00000000" w14:paraId="00000014">
      <w:pPr>
        <w:numPr>
          <w:ilvl w:val="0"/>
          <w:numId w:val="4"/>
        </w:numPr>
        <w:ind w:left="720" w:hanging="360"/>
        <w:jc w:val="both"/>
        <w:rPr>
          <w:color w:val="666666"/>
          <w:sz w:val="20"/>
          <w:szCs w:val="20"/>
        </w:rPr>
      </w:pPr>
      <w:r w:rsidDel="00000000" w:rsidR="00000000" w:rsidRPr="00000000">
        <w:rPr>
          <w:color w:val="666666"/>
          <w:sz w:val="20"/>
          <w:szCs w:val="20"/>
          <w:rtl w:val="0"/>
        </w:rPr>
        <w:t xml:space="preserve">26 septembre : date limite de retour des dossiers de candidature</w:t>
      </w:r>
    </w:p>
    <w:p w:rsidR="00000000" w:rsidDel="00000000" w:rsidP="00000000" w:rsidRDefault="00000000" w:rsidRPr="00000000" w14:paraId="00000015">
      <w:pPr>
        <w:numPr>
          <w:ilvl w:val="0"/>
          <w:numId w:val="4"/>
        </w:numPr>
        <w:ind w:left="720" w:hanging="360"/>
        <w:jc w:val="both"/>
        <w:rPr>
          <w:color w:val="666666"/>
          <w:sz w:val="20"/>
          <w:szCs w:val="20"/>
        </w:rPr>
      </w:pPr>
      <w:r w:rsidDel="00000000" w:rsidR="00000000" w:rsidRPr="00000000">
        <w:rPr>
          <w:color w:val="666666"/>
          <w:sz w:val="20"/>
          <w:szCs w:val="20"/>
          <w:rtl w:val="0"/>
        </w:rPr>
        <w:t xml:space="preserve">Du 26 septembre au 10 octobre : analyse des dossiers de candidature par le pré-jury de sélection</w:t>
      </w:r>
    </w:p>
    <w:p w:rsidR="00000000" w:rsidDel="00000000" w:rsidP="00000000" w:rsidRDefault="00000000" w:rsidRPr="00000000" w14:paraId="00000016">
      <w:pPr>
        <w:numPr>
          <w:ilvl w:val="0"/>
          <w:numId w:val="4"/>
        </w:numPr>
        <w:ind w:left="720" w:hanging="360"/>
        <w:jc w:val="both"/>
        <w:rPr>
          <w:color w:val="666666"/>
          <w:sz w:val="20"/>
          <w:szCs w:val="20"/>
        </w:rPr>
      </w:pPr>
      <w:r w:rsidDel="00000000" w:rsidR="00000000" w:rsidRPr="00000000">
        <w:rPr>
          <w:color w:val="666666"/>
          <w:sz w:val="20"/>
          <w:szCs w:val="20"/>
          <w:rtl w:val="0"/>
        </w:rPr>
        <w:t xml:space="preserve">Du 13 au 27 octobre : préparation du pitch de présentation (avec appui Innov’Acteurs)</w:t>
      </w:r>
    </w:p>
    <w:p w:rsidR="00000000" w:rsidDel="00000000" w:rsidP="00000000" w:rsidRDefault="00000000" w:rsidRPr="00000000" w14:paraId="00000017">
      <w:pPr>
        <w:numPr>
          <w:ilvl w:val="0"/>
          <w:numId w:val="4"/>
        </w:numPr>
        <w:ind w:left="720" w:hanging="360"/>
        <w:jc w:val="both"/>
        <w:rPr>
          <w:color w:val="666666"/>
          <w:sz w:val="20"/>
          <w:szCs w:val="20"/>
        </w:rPr>
      </w:pPr>
      <w:r w:rsidDel="00000000" w:rsidR="00000000" w:rsidRPr="00000000">
        <w:rPr>
          <w:color w:val="666666"/>
          <w:sz w:val="20"/>
          <w:szCs w:val="20"/>
          <w:rtl w:val="0"/>
        </w:rPr>
        <w:t xml:space="preserve">Mardi 4 novembre : jury avec pitch des candidatures retenues (soutenance via visioconférence Teams).</w:t>
      </w:r>
    </w:p>
    <w:p w:rsidR="00000000" w:rsidDel="00000000" w:rsidP="00000000" w:rsidRDefault="00000000" w:rsidRPr="00000000" w14:paraId="00000018">
      <w:pPr>
        <w:numPr>
          <w:ilvl w:val="0"/>
          <w:numId w:val="4"/>
        </w:numPr>
        <w:ind w:left="720" w:hanging="360"/>
        <w:jc w:val="both"/>
        <w:rPr>
          <w:color w:val="666666"/>
          <w:sz w:val="20"/>
          <w:szCs w:val="20"/>
        </w:rPr>
      </w:pPr>
      <w:r w:rsidDel="00000000" w:rsidR="00000000" w:rsidRPr="00000000">
        <w:rPr>
          <w:color w:val="666666"/>
          <w:sz w:val="20"/>
          <w:szCs w:val="20"/>
          <w:rtl w:val="0"/>
        </w:rPr>
        <w:t xml:space="preserve">Jeudi 27 novembre (journée) : remise des Trophées lors du Carrefour de l’Innovation Participative. </w:t>
      </w:r>
    </w:p>
    <w:p w:rsidR="00000000" w:rsidDel="00000000" w:rsidP="00000000" w:rsidRDefault="00000000" w:rsidRPr="00000000" w14:paraId="00000019">
      <w:pPr>
        <w:ind w:left="0" w:firstLine="0"/>
        <w:rPr>
          <w:color w:val="666666"/>
          <w:sz w:val="20"/>
          <w:szCs w:val="20"/>
        </w:rPr>
      </w:pPr>
      <w:r w:rsidDel="00000000" w:rsidR="00000000" w:rsidRPr="00000000">
        <w:rPr>
          <w:rtl w:val="0"/>
        </w:rPr>
      </w:r>
    </w:p>
    <w:p w:rsidR="00000000" w:rsidDel="00000000" w:rsidP="00000000" w:rsidRDefault="00000000" w:rsidRPr="00000000" w14:paraId="0000001A">
      <w:pPr>
        <w:ind w:left="0" w:firstLine="0"/>
        <w:rPr>
          <w:color w:val="de5747"/>
          <w:sz w:val="20"/>
          <w:szCs w:val="20"/>
        </w:rPr>
      </w:pPr>
      <w:r w:rsidDel="00000000" w:rsidR="00000000" w:rsidRPr="00000000">
        <w:rPr>
          <w:b w:val="1"/>
          <w:color w:val="611f64"/>
          <w:sz w:val="26"/>
          <w:szCs w:val="26"/>
          <w:rtl w:val="0"/>
        </w:rPr>
        <w:t xml:space="preserve">1. PARLEZ NOUS DE VOUS</w:t>
      </w:r>
      <w:r w:rsidDel="00000000" w:rsidR="00000000" w:rsidRPr="00000000">
        <w:rPr>
          <w:color w:val="de5747"/>
          <w:sz w:val="26"/>
          <w:szCs w:val="26"/>
          <w:rtl w:val="0"/>
        </w:rPr>
        <w:t xml:space="preserve"> : QUI ? </w:t>
      </w:r>
      <w:r w:rsidDel="00000000" w:rsidR="00000000" w:rsidRPr="00000000">
        <w:rPr>
          <w:rtl w:val="0"/>
        </w:rPr>
      </w:r>
    </w:p>
    <w:p w:rsidR="00000000" w:rsidDel="00000000" w:rsidP="00000000" w:rsidRDefault="00000000" w:rsidRPr="00000000" w14:paraId="0000001B">
      <w:pPr>
        <w:rPr>
          <w:b w:val="1"/>
          <w:color w:val="666666"/>
          <w:sz w:val="20"/>
          <w:szCs w:val="20"/>
        </w:rPr>
      </w:pPr>
      <w:r w:rsidDel="00000000" w:rsidR="00000000" w:rsidRPr="00000000">
        <w:rPr>
          <w:rtl w:val="0"/>
        </w:rPr>
      </w:r>
    </w:p>
    <w:p w:rsidR="00000000" w:rsidDel="00000000" w:rsidP="00000000" w:rsidRDefault="00000000" w:rsidRPr="00000000" w14:paraId="0000001C">
      <w:pPr>
        <w:rPr>
          <w:b w:val="1"/>
          <w:color w:val="666666"/>
          <w:sz w:val="20"/>
          <w:szCs w:val="20"/>
        </w:rPr>
      </w:pPr>
      <w:r w:rsidDel="00000000" w:rsidR="00000000" w:rsidRPr="00000000">
        <w:rPr>
          <w:b w:val="1"/>
          <w:color w:val="666666"/>
          <w:sz w:val="20"/>
          <w:szCs w:val="20"/>
          <w:rtl w:val="0"/>
        </w:rPr>
        <w:t xml:space="preserve">Nom de l’entreprise/ organisation candidate :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bl>
    <w:p w:rsidR="00000000" w:rsidDel="00000000" w:rsidP="00000000" w:rsidRDefault="00000000" w:rsidRPr="00000000" w14:paraId="0000001E">
      <w:pPr>
        <w:rPr>
          <w:b w:val="1"/>
          <w:color w:val="666666"/>
          <w:sz w:val="20"/>
          <w:szCs w:val="20"/>
        </w:rPr>
      </w:pPr>
      <w:r w:rsidDel="00000000" w:rsidR="00000000" w:rsidRPr="00000000">
        <w:rPr>
          <w:rtl w:val="0"/>
        </w:rPr>
      </w:r>
    </w:p>
    <w:p w:rsidR="00000000" w:rsidDel="00000000" w:rsidP="00000000" w:rsidRDefault="00000000" w:rsidRPr="00000000" w14:paraId="0000001F">
      <w:pPr>
        <w:rPr>
          <w:b w:val="1"/>
          <w:color w:val="666666"/>
          <w:sz w:val="20"/>
          <w:szCs w:val="20"/>
        </w:rPr>
      </w:pPr>
      <w:r w:rsidDel="00000000" w:rsidR="00000000" w:rsidRPr="00000000">
        <w:rPr>
          <w:color w:val="666666"/>
          <w:sz w:val="20"/>
          <w:szCs w:val="20"/>
          <w:rtl w:val="0"/>
        </w:rPr>
        <w:t xml:space="preserve">Adresse complète :</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22">
      <w:pPr>
        <w:ind w:left="0" w:firstLine="0"/>
        <w:rPr>
          <w:b w:val="1"/>
          <w:color w:val="611f64"/>
          <w:sz w:val="20"/>
          <w:szCs w:val="20"/>
        </w:rPr>
      </w:pPr>
      <w:r w:rsidDel="00000000" w:rsidR="00000000" w:rsidRPr="00000000">
        <w:rPr>
          <w:rtl w:val="0"/>
        </w:rPr>
      </w:r>
    </w:p>
    <w:p w:rsidR="00000000" w:rsidDel="00000000" w:rsidP="00000000" w:rsidRDefault="00000000" w:rsidRPr="00000000" w14:paraId="00000023">
      <w:pPr>
        <w:rPr>
          <w:b w:val="1"/>
          <w:color w:val="666666"/>
          <w:sz w:val="20"/>
          <w:szCs w:val="20"/>
        </w:rPr>
      </w:pPr>
      <w:r w:rsidDel="00000000" w:rsidR="00000000" w:rsidRPr="00000000">
        <w:rPr>
          <w:b w:val="1"/>
          <w:color w:val="666666"/>
          <w:sz w:val="20"/>
          <w:szCs w:val="20"/>
          <w:rtl w:val="0"/>
        </w:rPr>
        <w:t xml:space="preserve">Votre domaine d’activité </w:t>
      </w:r>
      <w:r w:rsidDel="00000000" w:rsidR="00000000" w:rsidRPr="00000000">
        <w:rPr>
          <w:color w:val="666666"/>
          <w:sz w:val="18"/>
          <w:szCs w:val="18"/>
          <w:rtl w:val="0"/>
        </w:rPr>
        <w:t xml:space="preserve">(Industrie / Agri-Agro / Energie / Services / Service public / Commerce / …)</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25">
      <w:pPr>
        <w:ind w:left="0" w:firstLine="0"/>
        <w:rPr>
          <w:b w:val="1"/>
          <w:color w:val="666666"/>
          <w:sz w:val="20"/>
          <w:szCs w:val="20"/>
        </w:rPr>
      </w:pPr>
      <w:r w:rsidDel="00000000" w:rsidR="00000000" w:rsidRPr="00000000">
        <w:rPr>
          <w:rtl w:val="0"/>
        </w:rPr>
      </w:r>
    </w:p>
    <w:p w:rsidR="00000000" w:rsidDel="00000000" w:rsidP="00000000" w:rsidRDefault="00000000" w:rsidRPr="00000000" w14:paraId="00000026">
      <w:pPr>
        <w:ind w:left="0" w:firstLine="0"/>
        <w:rPr>
          <w:b w:val="1"/>
          <w:color w:val="666666"/>
          <w:sz w:val="20"/>
          <w:szCs w:val="20"/>
        </w:rPr>
      </w:pPr>
      <w:r w:rsidDel="00000000" w:rsidR="00000000" w:rsidRPr="00000000">
        <w:rPr>
          <w:b w:val="1"/>
          <w:color w:val="666666"/>
          <w:sz w:val="20"/>
          <w:szCs w:val="20"/>
          <w:rtl w:val="0"/>
        </w:rPr>
        <w:t xml:space="preserve">Description synthétique de votre activité</w:t>
      </w:r>
      <w:r w:rsidDel="00000000" w:rsidR="00000000" w:rsidRPr="00000000">
        <w:rPr>
          <w:b w:val="1"/>
          <w:color w:val="666666"/>
          <w:sz w:val="18"/>
          <w:szCs w:val="18"/>
          <w:rtl w:val="0"/>
        </w:rPr>
        <w:t xml:space="preserve"> </w:t>
      </w:r>
      <w:r w:rsidDel="00000000" w:rsidR="00000000" w:rsidRPr="00000000">
        <w:rPr>
          <w:color w:val="666666"/>
          <w:sz w:val="18"/>
          <w:szCs w:val="18"/>
          <w:rtl w:val="0"/>
        </w:rPr>
        <w:t xml:space="preserve">(500 caractères maximum espaces non compris)</w:t>
      </w:r>
      <w:r w:rsidDel="00000000" w:rsidR="00000000" w:rsidRPr="00000000">
        <w:rPr>
          <w:color w:val="666666"/>
          <w:sz w:val="20"/>
          <w:szCs w:val="20"/>
          <w:rtl w:val="0"/>
        </w:rPr>
        <w:t xml:space="preserve"> </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2A">
      <w:pPr>
        <w:ind w:left="0" w:firstLine="0"/>
        <w:rPr>
          <w:b w:val="1"/>
          <w:color w:val="666666"/>
          <w:sz w:val="20"/>
          <w:szCs w:val="20"/>
        </w:rPr>
      </w:pPr>
      <w:r w:rsidDel="00000000" w:rsidR="00000000" w:rsidRPr="00000000">
        <w:rPr>
          <w:rtl w:val="0"/>
        </w:rPr>
      </w:r>
    </w:p>
    <w:p w:rsidR="00000000" w:rsidDel="00000000" w:rsidP="00000000" w:rsidRDefault="00000000" w:rsidRPr="00000000" w14:paraId="0000002B">
      <w:pPr>
        <w:ind w:left="0" w:firstLine="0"/>
        <w:rPr>
          <w:color w:val="666666"/>
          <w:sz w:val="16"/>
          <w:szCs w:val="16"/>
        </w:rPr>
      </w:pPr>
      <w:r w:rsidDel="00000000" w:rsidR="00000000" w:rsidRPr="00000000">
        <w:rPr>
          <w:b w:val="1"/>
          <w:color w:val="666666"/>
          <w:sz w:val="20"/>
          <w:szCs w:val="20"/>
          <w:rtl w:val="0"/>
        </w:rPr>
        <w:t xml:space="preserve">Effectif de l’organisation ou entité candidate au 1er trimestre 2025</w:t>
      </w:r>
      <w:r w:rsidDel="00000000" w:rsidR="00000000" w:rsidRPr="00000000">
        <w:rPr>
          <w:color w:val="666666"/>
          <w:sz w:val="16"/>
          <w:szCs w:val="16"/>
          <w:rtl w:val="0"/>
        </w:rPr>
        <w:t xml:space="preserve"> (France / monde) </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2D">
      <w:pPr>
        <w:ind w:left="0" w:firstLine="0"/>
        <w:rPr>
          <w:b w:val="1"/>
          <w:color w:val="666666"/>
          <w:sz w:val="20"/>
          <w:szCs w:val="20"/>
        </w:rPr>
      </w:pPr>
      <w:r w:rsidDel="00000000" w:rsidR="00000000" w:rsidRPr="00000000">
        <w:rPr>
          <w:rtl w:val="0"/>
        </w:rPr>
      </w:r>
    </w:p>
    <w:p w:rsidR="00000000" w:rsidDel="00000000" w:rsidP="00000000" w:rsidRDefault="00000000" w:rsidRPr="00000000" w14:paraId="0000002E">
      <w:pPr>
        <w:rPr>
          <w:color w:val="666666"/>
          <w:sz w:val="20"/>
          <w:szCs w:val="20"/>
        </w:rPr>
      </w:pPr>
      <w:r w:rsidDel="00000000" w:rsidR="00000000" w:rsidRPr="00000000">
        <w:rPr>
          <w:b w:val="1"/>
          <w:color w:val="666666"/>
          <w:sz w:val="20"/>
          <w:szCs w:val="20"/>
          <w:rtl w:val="0"/>
        </w:rPr>
        <w:t xml:space="preserve">Personne en charge du dossier de candidature à contacter :</w:t>
      </w: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7455"/>
        <w:tblGridChange w:id="0">
          <w:tblGrid>
            <w:gridCol w:w="1545"/>
            <w:gridCol w:w="7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color w:val="666666"/>
                <w:sz w:val="20"/>
                <w:szCs w:val="20"/>
              </w:rPr>
            </w:pPr>
            <w:r w:rsidDel="00000000" w:rsidR="00000000" w:rsidRPr="00000000">
              <w:rPr>
                <w:color w:val="666666"/>
                <w:sz w:val="20"/>
                <w:szCs w:val="20"/>
                <w:rtl w:val="0"/>
              </w:rPr>
              <w:t xml:space="preserve">Nom, prénom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Fonction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Téléphone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rtl w:val="0"/>
              </w:rPr>
            </w:r>
          </w:p>
        </w:tc>
      </w:tr>
    </w:tbl>
    <w:p w:rsidR="00000000" w:rsidDel="00000000" w:rsidP="00000000" w:rsidRDefault="00000000" w:rsidRPr="00000000" w14:paraId="00000037">
      <w:pPr>
        <w:rPr>
          <w:color w:val="666666"/>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color w:val="666666"/>
          <w:sz w:val="20"/>
          <w:szCs w:val="20"/>
        </w:rPr>
      </w:pPr>
      <w:r w:rsidDel="00000000" w:rsidR="00000000" w:rsidRPr="00000000">
        <w:rPr>
          <w:color w:val="666666"/>
          <w:sz w:val="20"/>
          <w:szCs w:val="20"/>
          <w:rtl w:val="0"/>
        </w:rPr>
        <w:t xml:space="preserve">Autre(s) email(s) à mettre en copie des échanges : </w:t>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rtl w:val="0"/>
              </w:rPr>
            </w:r>
          </w:p>
        </w:tc>
      </w:tr>
    </w:tbl>
    <w:p w:rsidR="00000000" w:rsidDel="00000000" w:rsidP="00000000" w:rsidRDefault="00000000" w:rsidRPr="00000000" w14:paraId="0000003A">
      <w:pPr>
        <w:widowControl w:val="0"/>
        <w:spacing w:line="240" w:lineRule="auto"/>
        <w:rPr>
          <w:color w:val="666666"/>
          <w:sz w:val="20"/>
          <w:szCs w:val="20"/>
        </w:rPr>
      </w:pPr>
      <w:r w:rsidDel="00000000" w:rsidR="00000000" w:rsidRPr="00000000">
        <w:rPr>
          <w:rtl w:val="0"/>
        </w:rPr>
      </w:r>
    </w:p>
    <w:p w:rsidR="00000000" w:rsidDel="00000000" w:rsidP="00000000" w:rsidRDefault="00000000" w:rsidRPr="00000000" w14:paraId="0000003B">
      <w:pPr>
        <w:rPr>
          <w:b w:val="1"/>
          <w:color w:val="666666"/>
          <w:sz w:val="20"/>
          <w:szCs w:val="20"/>
        </w:rPr>
      </w:pPr>
      <w:r w:rsidDel="00000000" w:rsidR="00000000" w:rsidRPr="00000000">
        <w:rPr>
          <w:b w:val="1"/>
          <w:color w:val="666666"/>
          <w:sz w:val="20"/>
          <w:szCs w:val="20"/>
          <w:rtl w:val="0"/>
        </w:rPr>
        <w:t xml:space="preserve">Comment avez-vous eu connaissance des Trophées Innov’Acteurs ?</w:t>
      </w:r>
    </w:p>
    <w:p w:rsidR="00000000" w:rsidDel="00000000" w:rsidP="00000000" w:rsidRDefault="00000000" w:rsidRPr="00000000" w14:paraId="0000003C">
      <w:pPr>
        <w:rPr>
          <w:color w:val="666666"/>
          <w:sz w:val="20"/>
          <w:szCs w:val="20"/>
        </w:rPr>
      </w:pPr>
      <w:r w:rsidDel="00000000" w:rsidR="00000000" w:rsidRPr="00000000">
        <w:rPr>
          <w:color w:val="666666"/>
          <w:sz w:val="20"/>
          <w:szCs w:val="20"/>
          <w:rtl w:val="0"/>
        </w:rPr>
        <w:t xml:space="preserve">□ Newsletter d’Innov’Acteurs                              □ Relations, bouche à oreilles</w:t>
      </w:r>
    </w:p>
    <w:p w:rsidR="00000000" w:rsidDel="00000000" w:rsidP="00000000" w:rsidRDefault="00000000" w:rsidRPr="00000000" w14:paraId="0000003D">
      <w:pPr>
        <w:rPr>
          <w:color w:val="666666"/>
          <w:sz w:val="20"/>
          <w:szCs w:val="20"/>
        </w:rPr>
      </w:pPr>
      <w:r w:rsidDel="00000000" w:rsidR="00000000" w:rsidRPr="00000000">
        <w:rPr>
          <w:color w:val="666666"/>
          <w:sz w:val="20"/>
          <w:szCs w:val="20"/>
          <w:rtl w:val="0"/>
        </w:rPr>
        <w:t xml:space="preserve">□ Site internet d’Innov’Acteurs                            □ Presse (précisez) :</w:t>
      </w:r>
    </w:p>
    <w:p w:rsidR="00000000" w:rsidDel="00000000" w:rsidP="00000000" w:rsidRDefault="00000000" w:rsidRPr="00000000" w14:paraId="0000003E">
      <w:pPr>
        <w:rPr>
          <w:color w:val="666666"/>
          <w:sz w:val="20"/>
          <w:szCs w:val="20"/>
        </w:rPr>
      </w:pPr>
      <w:r w:rsidDel="00000000" w:rsidR="00000000" w:rsidRPr="00000000">
        <w:rPr>
          <w:color w:val="666666"/>
          <w:sz w:val="20"/>
          <w:szCs w:val="20"/>
          <w:rtl w:val="0"/>
        </w:rPr>
        <w:t xml:space="preserve">□ Réseaux sociaux (précisez) :                           □ Autre (précisez) :</w:t>
      </w:r>
    </w:p>
    <w:p w:rsidR="00000000" w:rsidDel="00000000" w:rsidP="00000000" w:rsidRDefault="00000000" w:rsidRPr="00000000" w14:paraId="0000003F">
      <w:pPr>
        <w:rPr>
          <w:color w:val="666666"/>
          <w:sz w:val="20"/>
          <w:szCs w:val="20"/>
        </w:rPr>
      </w:pPr>
      <w:r w:rsidDel="00000000" w:rsidR="00000000" w:rsidRPr="00000000">
        <w:rPr>
          <w:color w:val="666666"/>
          <w:sz w:val="20"/>
          <w:szCs w:val="20"/>
          <w:rtl w:val="0"/>
        </w:rPr>
        <w:t xml:space="preserve">□ Emailing d’appel à candidature </w:t>
      </w:r>
    </w:p>
    <w:p w:rsidR="00000000" w:rsidDel="00000000" w:rsidP="00000000" w:rsidRDefault="00000000" w:rsidRPr="00000000" w14:paraId="00000040">
      <w:pPr>
        <w:rPr>
          <w:color w:val="666666"/>
          <w:sz w:val="20"/>
          <w:szCs w:val="20"/>
        </w:rPr>
      </w:pPr>
      <w:r w:rsidDel="00000000" w:rsidR="00000000" w:rsidRPr="00000000">
        <w:rPr>
          <w:rtl w:val="0"/>
        </w:rPr>
      </w:r>
    </w:p>
    <w:p w:rsidR="00000000" w:rsidDel="00000000" w:rsidP="00000000" w:rsidRDefault="00000000" w:rsidRPr="00000000" w14:paraId="00000041">
      <w:pPr>
        <w:rPr>
          <w:color w:val="666666"/>
          <w:sz w:val="20"/>
          <w:szCs w:val="20"/>
        </w:rPr>
      </w:pPr>
      <w:r w:rsidDel="00000000" w:rsidR="00000000" w:rsidRPr="00000000">
        <w:rPr>
          <w:rtl w:val="0"/>
        </w:rPr>
      </w:r>
    </w:p>
    <w:p w:rsidR="00000000" w:rsidDel="00000000" w:rsidP="00000000" w:rsidRDefault="00000000" w:rsidRPr="00000000" w14:paraId="00000042">
      <w:pPr>
        <w:rPr>
          <w:color w:val="666666"/>
          <w:sz w:val="20"/>
          <w:szCs w:val="20"/>
        </w:rPr>
      </w:pPr>
      <w:r w:rsidDel="00000000" w:rsidR="00000000" w:rsidRPr="00000000">
        <w:rPr>
          <w:rtl w:val="0"/>
        </w:rPr>
      </w:r>
    </w:p>
    <w:p w:rsidR="00000000" w:rsidDel="00000000" w:rsidP="00000000" w:rsidRDefault="00000000" w:rsidRPr="00000000" w14:paraId="00000043">
      <w:pPr>
        <w:rPr>
          <w:color w:val="666666"/>
          <w:sz w:val="20"/>
          <w:szCs w:val="20"/>
        </w:rPr>
      </w:pPr>
      <w:r w:rsidDel="00000000" w:rsidR="00000000" w:rsidRPr="00000000">
        <w:rPr>
          <w:rtl w:val="0"/>
        </w:rPr>
      </w:r>
    </w:p>
    <w:p w:rsidR="00000000" w:rsidDel="00000000" w:rsidP="00000000" w:rsidRDefault="00000000" w:rsidRPr="00000000" w14:paraId="00000044">
      <w:pPr>
        <w:rPr>
          <w:color w:val="666666"/>
          <w:sz w:val="20"/>
          <w:szCs w:val="20"/>
        </w:rPr>
      </w:pPr>
      <w:r w:rsidDel="00000000" w:rsidR="00000000" w:rsidRPr="00000000">
        <w:rPr>
          <w:rtl w:val="0"/>
        </w:rPr>
      </w:r>
    </w:p>
    <w:p w:rsidR="00000000" w:rsidDel="00000000" w:rsidP="00000000" w:rsidRDefault="00000000" w:rsidRPr="00000000" w14:paraId="00000045">
      <w:pPr>
        <w:rPr>
          <w:color w:val="666666"/>
          <w:sz w:val="20"/>
          <w:szCs w:val="20"/>
        </w:rPr>
      </w:pPr>
      <w:r w:rsidDel="00000000" w:rsidR="00000000" w:rsidRPr="00000000">
        <w:rPr>
          <w:rtl w:val="0"/>
        </w:rPr>
      </w:r>
    </w:p>
    <w:p w:rsidR="00000000" w:rsidDel="00000000" w:rsidP="00000000" w:rsidRDefault="00000000" w:rsidRPr="00000000" w14:paraId="00000046">
      <w:pPr>
        <w:rPr>
          <w:color w:val="666666"/>
          <w:sz w:val="20"/>
          <w:szCs w:val="20"/>
        </w:rPr>
      </w:pPr>
      <w:r w:rsidDel="00000000" w:rsidR="00000000" w:rsidRPr="00000000">
        <w:rPr>
          <w:rtl w:val="0"/>
        </w:rPr>
      </w:r>
    </w:p>
    <w:p w:rsidR="00000000" w:rsidDel="00000000" w:rsidP="00000000" w:rsidRDefault="00000000" w:rsidRPr="00000000" w14:paraId="00000047">
      <w:pPr>
        <w:rPr>
          <w:color w:val="666666"/>
          <w:sz w:val="20"/>
          <w:szCs w:val="20"/>
        </w:rPr>
      </w:pPr>
      <w:r w:rsidDel="00000000" w:rsidR="00000000" w:rsidRPr="00000000">
        <w:rPr>
          <w:rtl w:val="0"/>
        </w:rPr>
      </w:r>
    </w:p>
    <w:p w:rsidR="00000000" w:rsidDel="00000000" w:rsidP="00000000" w:rsidRDefault="00000000" w:rsidRPr="00000000" w14:paraId="00000048">
      <w:pPr>
        <w:rPr>
          <w:b w:val="1"/>
          <w:color w:val="611f64"/>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9">
      <w:pPr>
        <w:rPr>
          <w:color w:val="de5747"/>
          <w:sz w:val="26"/>
          <w:szCs w:val="26"/>
        </w:rPr>
      </w:pPr>
      <w:r w:rsidDel="00000000" w:rsidR="00000000" w:rsidRPr="00000000">
        <w:rPr>
          <w:b w:val="1"/>
          <w:color w:val="611f64"/>
          <w:sz w:val="26"/>
          <w:szCs w:val="26"/>
          <w:rtl w:val="0"/>
        </w:rPr>
        <w:t xml:space="preserve">2. PARLEZ-NOUS DE VOTRE DÉMARCHE </w:t>
      </w:r>
      <w:r w:rsidDel="00000000" w:rsidR="00000000" w:rsidRPr="00000000">
        <w:rPr>
          <w:color w:val="de5747"/>
          <w:sz w:val="26"/>
          <w:szCs w:val="26"/>
          <w:rtl w:val="0"/>
        </w:rPr>
        <w:t xml:space="preserve">: QUOI ? POUR QUOI ?</w:t>
      </w:r>
    </w:p>
    <w:p w:rsidR="00000000" w:rsidDel="00000000" w:rsidP="00000000" w:rsidRDefault="00000000" w:rsidRPr="00000000" w14:paraId="0000004A">
      <w:pPr>
        <w:jc w:val="both"/>
        <w:rPr>
          <w:i w:val="1"/>
          <w:color w:val="666666"/>
          <w:sz w:val="20"/>
          <w:szCs w:val="20"/>
        </w:rPr>
      </w:pPr>
      <w:r w:rsidDel="00000000" w:rsidR="00000000" w:rsidRPr="00000000">
        <w:rPr>
          <w:i w:val="1"/>
          <w:color w:val="666666"/>
          <w:sz w:val="20"/>
          <w:szCs w:val="20"/>
          <w:rtl w:val="0"/>
        </w:rPr>
        <w:t xml:space="preserve">(Pour rappel votre démarche peut traiter aussi bien le management, la QVT, l’organisation, la transformation culturelle, la relation clients, le business model, le développement produit, les services, les nouveaux usages, la RSE, l’inclusion, …)</w:t>
      </w:r>
    </w:p>
    <w:p w:rsidR="00000000" w:rsidDel="00000000" w:rsidP="00000000" w:rsidRDefault="00000000" w:rsidRPr="00000000" w14:paraId="0000004B">
      <w:pPr>
        <w:rPr>
          <w:color w:val="666666"/>
          <w:sz w:val="20"/>
          <w:szCs w:val="20"/>
        </w:rPr>
      </w:pPr>
      <w:r w:rsidDel="00000000" w:rsidR="00000000" w:rsidRPr="00000000">
        <w:rPr>
          <w:rtl w:val="0"/>
        </w:rPr>
      </w:r>
    </w:p>
    <w:p w:rsidR="00000000" w:rsidDel="00000000" w:rsidP="00000000" w:rsidRDefault="00000000" w:rsidRPr="00000000" w14:paraId="0000004C">
      <w:pPr>
        <w:rPr>
          <w:b w:val="1"/>
          <w:color w:val="666666"/>
          <w:sz w:val="20"/>
          <w:szCs w:val="20"/>
        </w:rPr>
      </w:pPr>
      <w:r w:rsidDel="00000000" w:rsidR="00000000" w:rsidRPr="00000000">
        <w:rPr>
          <w:b w:val="1"/>
          <w:color w:val="666666"/>
          <w:sz w:val="20"/>
          <w:szCs w:val="20"/>
          <w:rtl w:val="0"/>
        </w:rPr>
        <w:t xml:space="preserve">Nom de votre démarche :</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4E">
      <w:pPr>
        <w:rPr>
          <w:b w:val="1"/>
          <w:color w:val="666666"/>
          <w:sz w:val="20"/>
          <w:szCs w:val="20"/>
        </w:rPr>
      </w:pPr>
      <w:r w:rsidDel="00000000" w:rsidR="00000000" w:rsidRPr="00000000">
        <w:rPr>
          <w:rtl w:val="0"/>
        </w:rPr>
      </w:r>
    </w:p>
    <w:p w:rsidR="00000000" w:rsidDel="00000000" w:rsidP="00000000" w:rsidRDefault="00000000" w:rsidRPr="00000000" w14:paraId="0000004F">
      <w:pPr>
        <w:ind w:left="0" w:firstLine="0"/>
        <w:rPr>
          <w:color w:val="666666"/>
          <w:sz w:val="20"/>
          <w:szCs w:val="20"/>
        </w:rPr>
      </w:pPr>
      <w:r w:rsidDel="00000000" w:rsidR="00000000" w:rsidRPr="00000000">
        <w:rPr>
          <w:b w:val="1"/>
          <w:color w:val="666666"/>
          <w:sz w:val="20"/>
          <w:szCs w:val="20"/>
          <w:rtl w:val="0"/>
        </w:rPr>
        <w:t xml:space="preserve">Avez-vous, au titre de cette démarche, déjà concouru aux trophées Innov’Acteurs ?</w:t>
        <w:br w:type="textWrapping"/>
      </w:r>
      <w:r w:rsidDel="00000000" w:rsidR="00000000" w:rsidRPr="00000000">
        <w:rPr>
          <w:color w:val="666666"/>
          <w:sz w:val="20"/>
          <w:szCs w:val="20"/>
          <w:rtl w:val="0"/>
        </w:rPr>
        <w:t xml:space="preserve">☐ oui ☐ non</w:t>
      </w:r>
    </w:p>
    <w:p w:rsidR="00000000" w:rsidDel="00000000" w:rsidP="00000000" w:rsidRDefault="00000000" w:rsidRPr="00000000" w14:paraId="00000050">
      <w:pPr>
        <w:ind w:firstLine="720"/>
        <w:rPr>
          <w:color w:val="666666"/>
          <w:sz w:val="20"/>
          <w:szCs w:val="20"/>
        </w:rPr>
      </w:pPr>
      <w:r w:rsidDel="00000000" w:rsidR="00000000" w:rsidRPr="00000000">
        <w:rPr>
          <w:rtl w:val="0"/>
        </w:rPr>
      </w:r>
    </w:p>
    <w:p w:rsidR="00000000" w:rsidDel="00000000" w:rsidP="00000000" w:rsidRDefault="00000000" w:rsidRPr="00000000" w14:paraId="00000051">
      <w:pPr>
        <w:rPr>
          <w:b w:val="1"/>
          <w:color w:val="666666"/>
          <w:sz w:val="20"/>
          <w:szCs w:val="20"/>
        </w:rPr>
      </w:pPr>
      <w:r w:rsidDel="00000000" w:rsidR="00000000" w:rsidRPr="00000000">
        <w:rPr>
          <w:b w:val="1"/>
          <w:color w:val="666666"/>
          <w:sz w:val="20"/>
          <w:szCs w:val="20"/>
          <w:rtl w:val="0"/>
        </w:rPr>
        <w:t xml:space="preserve">Date de mise en place, de déploiement de la démarche</w:t>
      </w:r>
      <w:r w:rsidDel="00000000" w:rsidR="00000000" w:rsidRPr="00000000">
        <w:rPr>
          <w:color w:val="666666"/>
          <w:sz w:val="20"/>
          <w:szCs w:val="20"/>
          <w:rtl w:val="0"/>
        </w:rPr>
        <w:t xml:space="preserve"> (s’il y a eu des étapes clés, vous pouvez les mentionner) – </w:t>
      </w:r>
      <w:r w:rsidDel="00000000" w:rsidR="00000000" w:rsidRPr="00000000">
        <w:rPr>
          <w:i w:val="1"/>
          <w:color w:val="666666"/>
          <w:sz w:val="20"/>
          <w:szCs w:val="20"/>
          <w:rtl w:val="0"/>
        </w:rPr>
        <w:t xml:space="preserve">Attention ! Pour candidater, votre démarche doit avoir été mise en œuvre depuis plus d’1 an au moment du dépôt du dossier.</w: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53">
      <w:pPr>
        <w:rPr>
          <w:b w:val="1"/>
          <w:color w:val="666666"/>
          <w:sz w:val="20"/>
          <w:szCs w:val="20"/>
        </w:rPr>
      </w:pPr>
      <w:r w:rsidDel="00000000" w:rsidR="00000000" w:rsidRPr="00000000">
        <w:rPr>
          <w:rtl w:val="0"/>
        </w:rPr>
      </w:r>
    </w:p>
    <w:p w:rsidR="00000000" w:rsidDel="00000000" w:rsidP="00000000" w:rsidRDefault="00000000" w:rsidRPr="00000000" w14:paraId="00000054">
      <w:pPr>
        <w:rPr>
          <w:b w:val="1"/>
          <w:color w:val="666666"/>
          <w:sz w:val="20"/>
          <w:szCs w:val="20"/>
        </w:rPr>
      </w:pPr>
      <w:r w:rsidDel="00000000" w:rsidR="00000000" w:rsidRPr="00000000">
        <w:rPr>
          <w:b w:val="1"/>
          <w:color w:val="666666"/>
          <w:sz w:val="20"/>
          <w:szCs w:val="20"/>
          <w:rtl w:val="0"/>
        </w:rPr>
        <w:t xml:space="preserve">Résumé de votre démarche : intention stratégique, contexte et enjeux</w:t>
      </w:r>
      <w:r w:rsidDel="00000000" w:rsidR="00000000" w:rsidRPr="00000000">
        <w:rPr>
          <w:color w:val="666666"/>
          <w:sz w:val="20"/>
          <w:szCs w:val="20"/>
          <w:rtl w:val="0"/>
        </w:rPr>
        <w:t xml:space="preserve"> (1000 caractères maximum) –</w:t>
      </w:r>
      <w:r w:rsidDel="00000000" w:rsidR="00000000" w:rsidRPr="00000000">
        <w:rPr>
          <w:i w:val="1"/>
          <w:color w:val="666666"/>
          <w:sz w:val="20"/>
          <w:szCs w:val="20"/>
          <w:rtl w:val="0"/>
        </w:rPr>
        <w:t xml:space="preserve"> A noter que ce résumé pourra être utilisé pour les actions de communication liées aux Trophées Innov’Acteurs 2025.</w:t>
      </w: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7">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5E">
      <w:pPr>
        <w:rPr>
          <w:b w:val="1"/>
          <w:color w:val="666666"/>
          <w:sz w:val="20"/>
          <w:szCs w:val="20"/>
        </w:rPr>
      </w:pPr>
      <w:r w:rsidDel="00000000" w:rsidR="00000000" w:rsidRPr="00000000">
        <w:rPr>
          <w:rtl w:val="0"/>
        </w:rPr>
      </w:r>
    </w:p>
    <w:p w:rsidR="00000000" w:rsidDel="00000000" w:rsidP="00000000" w:rsidRDefault="00000000" w:rsidRPr="00000000" w14:paraId="0000005F">
      <w:pPr>
        <w:rPr>
          <w:b w:val="1"/>
          <w:color w:val="666666"/>
          <w:sz w:val="20"/>
          <w:szCs w:val="20"/>
        </w:rPr>
      </w:pPr>
      <w:r w:rsidDel="00000000" w:rsidR="00000000" w:rsidRPr="00000000">
        <w:rPr>
          <w:b w:val="1"/>
          <w:color w:val="666666"/>
          <w:sz w:val="20"/>
          <w:szCs w:val="20"/>
          <w:rtl w:val="0"/>
        </w:rPr>
        <w:t xml:space="preserve">Quels sont les objectifs concrets attendus ou impacts déjà visibles ?</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2">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4">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66">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67">
      <w:pPr>
        <w:rPr>
          <w:b w:val="1"/>
          <w:color w:val="666666"/>
          <w:sz w:val="20"/>
          <w:szCs w:val="20"/>
        </w:rPr>
      </w:pPr>
      <w:r w:rsidDel="00000000" w:rsidR="00000000" w:rsidRPr="00000000">
        <w:rPr>
          <w:rtl w:val="0"/>
        </w:rPr>
      </w:r>
    </w:p>
    <w:p w:rsidR="00000000" w:rsidDel="00000000" w:rsidP="00000000" w:rsidRDefault="00000000" w:rsidRPr="00000000" w14:paraId="00000068">
      <w:pPr>
        <w:rPr>
          <w:b w:val="1"/>
          <w:color w:val="666666"/>
          <w:sz w:val="20"/>
          <w:szCs w:val="20"/>
        </w:rPr>
      </w:pPr>
      <w:r w:rsidDel="00000000" w:rsidR="00000000" w:rsidRPr="00000000">
        <w:rPr>
          <w:b w:val="1"/>
          <w:color w:val="666666"/>
          <w:sz w:val="20"/>
          <w:szCs w:val="20"/>
          <w:rtl w:val="0"/>
        </w:rPr>
        <w:t xml:space="preserve">Périmètre couvert par la démarche :</w:t>
      </w:r>
    </w:p>
    <w:p w:rsidR="00000000" w:rsidDel="00000000" w:rsidP="00000000" w:rsidRDefault="00000000" w:rsidRPr="00000000" w14:paraId="00000069">
      <w:pPr>
        <w:rPr>
          <w:color w:val="666666"/>
          <w:sz w:val="20"/>
          <w:szCs w:val="20"/>
        </w:rPr>
      </w:pPr>
      <w:r w:rsidDel="00000000" w:rsidR="00000000" w:rsidRPr="00000000">
        <w:rPr>
          <w:color w:val="666666"/>
          <w:sz w:val="20"/>
          <w:szCs w:val="20"/>
          <w:rtl w:val="0"/>
        </w:rPr>
        <w:t xml:space="preserve">☐ Business unit       ☐ Local       ☐ Régional       ☐ National       ☐ International</w:t>
      </w:r>
    </w:p>
    <w:p w:rsidR="00000000" w:rsidDel="00000000" w:rsidP="00000000" w:rsidRDefault="00000000" w:rsidRPr="00000000" w14:paraId="0000006A">
      <w:pPr>
        <w:rPr>
          <w:color w:val="666666"/>
          <w:sz w:val="20"/>
          <w:szCs w:val="20"/>
        </w:rPr>
      </w:pPr>
      <w:r w:rsidDel="00000000" w:rsidR="00000000" w:rsidRPr="00000000">
        <w:rPr>
          <w:rtl w:val="0"/>
        </w:rPr>
      </w:r>
    </w:p>
    <w:p w:rsidR="00000000" w:rsidDel="00000000" w:rsidP="00000000" w:rsidRDefault="00000000" w:rsidRPr="00000000" w14:paraId="0000006B">
      <w:pPr>
        <w:rPr>
          <w:color w:val="666666"/>
          <w:sz w:val="18"/>
          <w:szCs w:val="18"/>
        </w:rPr>
      </w:pPr>
      <w:r w:rsidDel="00000000" w:rsidR="00000000" w:rsidRPr="00000000">
        <w:rPr>
          <w:b w:val="1"/>
          <w:color w:val="666666"/>
          <w:sz w:val="20"/>
          <w:szCs w:val="20"/>
          <w:rtl w:val="0"/>
        </w:rPr>
        <w:t xml:space="preserve">Associez-vous à la démarche des parties prenantes externes </w:t>
      </w:r>
      <w:r w:rsidDel="00000000" w:rsidR="00000000" w:rsidRPr="00000000">
        <w:rPr>
          <w:color w:val="666666"/>
          <w:sz w:val="18"/>
          <w:szCs w:val="18"/>
          <w:rtl w:val="0"/>
        </w:rPr>
        <w:t xml:space="preserve">(clients, partenaires, prestataires...) ?</w:t>
      </w:r>
    </w:p>
    <w:p w:rsidR="00000000" w:rsidDel="00000000" w:rsidP="00000000" w:rsidRDefault="00000000" w:rsidRPr="00000000" w14:paraId="0000006C">
      <w:pPr>
        <w:rPr>
          <w:color w:val="666666"/>
          <w:sz w:val="20"/>
          <w:szCs w:val="20"/>
        </w:rPr>
      </w:pPr>
      <w:r w:rsidDel="00000000" w:rsidR="00000000" w:rsidRPr="00000000">
        <w:rPr>
          <w:color w:val="666666"/>
          <w:sz w:val="20"/>
          <w:szCs w:val="20"/>
          <w:rtl w:val="0"/>
        </w:rPr>
        <w:t xml:space="preserve">☐ Clients</w:t>
      </w:r>
    </w:p>
    <w:p w:rsidR="00000000" w:rsidDel="00000000" w:rsidP="00000000" w:rsidRDefault="00000000" w:rsidRPr="00000000" w14:paraId="0000006D">
      <w:pPr>
        <w:rPr>
          <w:color w:val="666666"/>
          <w:sz w:val="20"/>
          <w:szCs w:val="20"/>
        </w:rPr>
      </w:pPr>
      <w:r w:rsidDel="00000000" w:rsidR="00000000" w:rsidRPr="00000000">
        <w:rPr>
          <w:color w:val="666666"/>
          <w:sz w:val="20"/>
          <w:szCs w:val="20"/>
          <w:rtl w:val="0"/>
        </w:rPr>
        <w:t xml:space="preserve">☐ Fournisseurs</w:t>
      </w:r>
    </w:p>
    <w:p w:rsidR="00000000" w:rsidDel="00000000" w:rsidP="00000000" w:rsidRDefault="00000000" w:rsidRPr="00000000" w14:paraId="0000006E">
      <w:pPr>
        <w:rPr>
          <w:color w:val="666666"/>
          <w:sz w:val="20"/>
          <w:szCs w:val="20"/>
        </w:rPr>
      </w:pPr>
      <w:r w:rsidDel="00000000" w:rsidR="00000000" w:rsidRPr="00000000">
        <w:rPr>
          <w:color w:val="666666"/>
          <w:sz w:val="20"/>
          <w:szCs w:val="20"/>
          <w:rtl w:val="0"/>
        </w:rPr>
        <w:t xml:space="preserve">☐ Société civile, associations, …</w:t>
      </w:r>
    </w:p>
    <w:p w:rsidR="00000000" w:rsidDel="00000000" w:rsidP="00000000" w:rsidRDefault="00000000" w:rsidRPr="00000000" w14:paraId="0000006F">
      <w:pPr>
        <w:rPr>
          <w:color w:val="666666"/>
          <w:sz w:val="20"/>
          <w:szCs w:val="20"/>
        </w:rPr>
      </w:pPr>
      <w:r w:rsidDel="00000000" w:rsidR="00000000" w:rsidRPr="00000000">
        <w:rPr>
          <w:color w:val="666666"/>
          <w:sz w:val="20"/>
          <w:szCs w:val="20"/>
          <w:rtl w:val="0"/>
        </w:rPr>
        <w:t xml:space="preserve">☐ Autres partenaires / préciser :</w:t>
      </w:r>
    </w:p>
    <w:p w:rsidR="00000000" w:rsidDel="00000000" w:rsidP="00000000" w:rsidRDefault="00000000" w:rsidRPr="00000000" w14:paraId="00000070">
      <w:pPr>
        <w:rPr>
          <w:color w:val="666666"/>
          <w:sz w:val="20"/>
          <w:szCs w:val="20"/>
        </w:rPr>
      </w:pPr>
      <w:r w:rsidDel="00000000" w:rsidR="00000000" w:rsidRPr="00000000">
        <w:rPr>
          <w:rtl w:val="0"/>
        </w:rPr>
      </w:r>
    </w:p>
    <w:p w:rsidR="00000000" w:rsidDel="00000000" w:rsidP="00000000" w:rsidRDefault="00000000" w:rsidRPr="00000000" w14:paraId="00000071">
      <w:pPr>
        <w:rPr>
          <w:color w:val="666666"/>
          <w:sz w:val="20"/>
          <w:szCs w:val="20"/>
        </w:rPr>
      </w:pPr>
      <w:r w:rsidDel="00000000" w:rsidR="00000000" w:rsidRPr="00000000">
        <w:rPr>
          <w:rtl w:val="0"/>
        </w:rPr>
      </w:r>
    </w:p>
    <w:p w:rsidR="00000000" w:rsidDel="00000000" w:rsidP="00000000" w:rsidRDefault="00000000" w:rsidRPr="00000000" w14:paraId="00000072">
      <w:pPr>
        <w:rPr>
          <w:color w:val="666666"/>
          <w:sz w:val="20"/>
          <w:szCs w:val="20"/>
        </w:rPr>
      </w:pPr>
      <w:r w:rsidDel="00000000" w:rsidR="00000000" w:rsidRPr="00000000">
        <w:rPr>
          <w:rtl w:val="0"/>
        </w:rPr>
      </w:r>
    </w:p>
    <w:p w:rsidR="00000000" w:rsidDel="00000000" w:rsidP="00000000" w:rsidRDefault="00000000" w:rsidRPr="00000000" w14:paraId="00000073">
      <w:pPr>
        <w:rPr>
          <w:color w:val="666666"/>
          <w:sz w:val="20"/>
          <w:szCs w:val="20"/>
        </w:rPr>
      </w:pPr>
      <w:r w:rsidDel="00000000" w:rsidR="00000000" w:rsidRPr="00000000">
        <w:rPr>
          <w:rtl w:val="0"/>
        </w:rPr>
      </w:r>
    </w:p>
    <w:p w:rsidR="00000000" w:rsidDel="00000000" w:rsidP="00000000" w:rsidRDefault="00000000" w:rsidRPr="00000000" w14:paraId="00000074">
      <w:pPr>
        <w:rPr>
          <w:color w:val="666666"/>
          <w:sz w:val="20"/>
          <w:szCs w:val="20"/>
        </w:rPr>
      </w:pPr>
      <w:r w:rsidDel="00000000" w:rsidR="00000000" w:rsidRPr="00000000">
        <w:rPr>
          <w:rtl w:val="0"/>
        </w:rPr>
      </w:r>
    </w:p>
    <w:p w:rsidR="00000000" w:rsidDel="00000000" w:rsidP="00000000" w:rsidRDefault="00000000" w:rsidRPr="00000000" w14:paraId="00000075">
      <w:pPr>
        <w:rPr>
          <w:color w:val="666666"/>
          <w:sz w:val="20"/>
          <w:szCs w:val="20"/>
        </w:rPr>
      </w:pPr>
      <w:r w:rsidDel="00000000" w:rsidR="00000000" w:rsidRPr="00000000">
        <w:rPr>
          <w:rtl w:val="0"/>
        </w:rPr>
      </w:r>
    </w:p>
    <w:p w:rsidR="00000000" w:rsidDel="00000000" w:rsidP="00000000" w:rsidRDefault="00000000" w:rsidRPr="00000000" w14:paraId="00000076">
      <w:pPr>
        <w:rPr>
          <w:b w:val="1"/>
          <w:color w:val="611f64"/>
          <w:sz w:val="26"/>
          <w:szCs w:val="26"/>
        </w:rPr>
      </w:pPr>
      <w:r w:rsidDel="00000000" w:rsidR="00000000" w:rsidRPr="00000000">
        <w:rPr>
          <w:b w:val="1"/>
          <w:color w:val="611f64"/>
          <w:sz w:val="26"/>
          <w:szCs w:val="26"/>
          <w:rtl w:val="0"/>
        </w:rPr>
        <w:t xml:space="preserve">3. COMMENT AVEZ-VOUS PROCÉDÉ ?</w:t>
      </w:r>
    </w:p>
    <w:p w:rsidR="00000000" w:rsidDel="00000000" w:rsidP="00000000" w:rsidRDefault="00000000" w:rsidRPr="00000000" w14:paraId="00000077">
      <w:pPr>
        <w:rPr>
          <w:b w:val="1"/>
          <w:color w:val="611f64"/>
          <w:sz w:val="20"/>
          <w:szCs w:val="20"/>
        </w:rPr>
      </w:pPr>
      <w:r w:rsidDel="00000000" w:rsidR="00000000" w:rsidRPr="00000000">
        <w:rPr>
          <w:rtl w:val="0"/>
        </w:rPr>
      </w:r>
    </w:p>
    <w:p w:rsidR="00000000" w:rsidDel="00000000" w:rsidP="00000000" w:rsidRDefault="00000000" w:rsidRPr="00000000" w14:paraId="00000078">
      <w:pPr>
        <w:jc w:val="both"/>
        <w:rPr>
          <w:b w:val="1"/>
          <w:color w:val="666666"/>
          <w:sz w:val="20"/>
          <w:szCs w:val="20"/>
        </w:rPr>
      </w:pPr>
      <w:r w:rsidDel="00000000" w:rsidR="00000000" w:rsidRPr="00000000">
        <w:rPr>
          <w:b w:val="1"/>
          <w:color w:val="666666"/>
          <w:sz w:val="20"/>
          <w:szCs w:val="20"/>
          <w:rtl w:val="0"/>
        </w:rPr>
        <w:t xml:space="preserve">Comment avez-vous agi pour mobiliser l’Intelligence du Collectif, interne et/ou externe ? </w:t>
      </w:r>
    </w:p>
    <w:p w:rsidR="00000000" w:rsidDel="00000000" w:rsidP="00000000" w:rsidRDefault="00000000" w:rsidRPr="00000000" w14:paraId="00000079">
      <w:pPr>
        <w:jc w:val="both"/>
        <w:rPr>
          <w:color w:val="666666"/>
          <w:sz w:val="16"/>
          <w:szCs w:val="16"/>
        </w:rPr>
      </w:pPr>
      <w:r w:rsidDel="00000000" w:rsidR="00000000" w:rsidRPr="00000000">
        <w:rPr>
          <w:color w:val="666666"/>
          <w:sz w:val="16"/>
          <w:szCs w:val="16"/>
          <w:rtl w:val="0"/>
        </w:rPr>
        <w:t xml:space="preserve">(Appel à idées, plateformes collaboratives, ateliers IC, temps forts via défis ou hackathons, garages, incubateurs, …) </w:t>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7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7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7F">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82">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83">
      <w:pPr>
        <w:rPr>
          <w:b w:val="1"/>
          <w:color w:val="666666"/>
          <w:sz w:val="20"/>
          <w:szCs w:val="20"/>
        </w:rPr>
      </w:pPr>
      <w:r w:rsidDel="00000000" w:rsidR="00000000" w:rsidRPr="00000000">
        <w:rPr>
          <w:rtl w:val="0"/>
        </w:rPr>
      </w:r>
    </w:p>
    <w:p w:rsidR="00000000" w:rsidDel="00000000" w:rsidP="00000000" w:rsidRDefault="00000000" w:rsidRPr="00000000" w14:paraId="00000084">
      <w:pPr>
        <w:jc w:val="both"/>
        <w:rPr>
          <w:b w:val="1"/>
          <w:color w:val="666666"/>
          <w:sz w:val="20"/>
          <w:szCs w:val="20"/>
        </w:rPr>
      </w:pPr>
      <w:r w:rsidDel="00000000" w:rsidR="00000000" w:rsidRPr="00000000">
        <w:rPr>
          <w:b w:val="1"/>
          <w:color w:val="666666"/>
          <w:sz w:val="20"/>
          <w:szCs w:val="20"/>
          <w:rtl w:val="0"/>
        </w:rPr>
        <w:t xml:space="preserve">Quelles sont les étapes structurantes de votre approche depuis l’idéation jusqu’à la mise en œuvre ? Quel est le rôle des différents acteurs à chacune de ces étapes (facilitation, validation, implémentation …) ? </w:t>
      </w:r>
      <w:r w:rsidDel="00000000" w:rsidR="00000000" w:rsidRPr="00000000">
        <w:rPr>
          <w:color w:val="666666"/>
          <w:sz w:val="20"/>
          <w:szCs w:val="20"/>
          <w:rtl w:val="0"/>
        </w:rPr>
        <w:t xml:space="preserve">(Texte et/ou schémas visuels, liens vidéos…)</w:t>
      </w: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86">
      <w:pPr>
        <w:rPr>
          <w:b w:val="1"/>
          <w:color w:val="666666"/>
          <w:sz w:val="20"/>
          <w:szCs w:val="20"/>
        </w:rPr>
      </w:pPr>
      <w:r w:rsidDel="00000000" w:rsidR="00000000" w:rsidRPr="00000000">
        <w:rPr>
          <w:rtl w:val="0"/>
        </w:rPr>
      </w:r>
    </w:p>
    <w:p w:rsidR="00000000" w:rsidDel="00000000" w:rsidP="00000000" w:rsidRDefault="00000000" w:rsidRPr="00000000" w14:paraId="00000087">
      <w:pPr>
        <w:rPr>
          <w:b w:val="1"/>
          <w:color w:val="666666"/>
          <w:sz w:val="20"/>
          <w:szCs w:val="20"/>
        </w:rPr>
      </w:pPr>
      <w:r w:rsidDel="00000000" w:rsidR="00000000" w:rsidRPr="00000000">
        <w:rPr>
          <w:b w:val="1"/>
          <w:color w:val="666666"/>
          <w:sz w:val="20"/>
          <w:szCs w:val="20"/>
          <w:rtl w:val="0"/>
        </w:rPr>
        <w:t xml:space="preserve">Comment facilitez-vous et encouragez-vous la mise en œuvre concrète des idées et/ou des projets ?</w:t>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89">
      <w:pPr>
        <w:rPr>
          <w:b w:val="1"/>
          <w:color w:val="666666"/>
          <w:sz w:val="20"/>
          <w:szCs w:val="20"/>
        </w:rPr>
      </w:pPr>
      <w:r w:rsidDel="00000000" w:rsidR="00000000" w:rsidRPr="00000000">
        <w:rPr>
          <w:rtl w:val="0"/>
        </w:rPr>
      </w:r>
    </w:p>
    <w:p w:rsidR="00000000" w:rsidDel="00000000" w:rsidP="00000000" w:rsidRDefault="00000000" w:rsidRPr="00000000" w14:paraId="0000008A">
      <w:pPr>
        <w:rPr>
          <w:b w:val="1"/>
          <w:color w:val="666666"/>
          <w:sz w:val="20"/>
          <w:szCs w:val="20"/>
        </w:rPr>
      </w:pPr>
      <w:r w:rsidDel="00000000" w:rsidR="00000000" w:rsidRPr="00000000">
        <w:rPr>
          <w:b w:val="1"/>
          <w:color w:val="666666"/>
          <w:sz w:val="20"/>
          <w:szCs w:val="20"/>
          <w:rtl w:val="0"/>
        </w:rPr>
        <w:t xml:space="preserve">Quels sont, selon vous, les facteurs clés de succès de votre démarche ? Quelle en est l’originalité ?</w:t>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8C">
      <w:pPr>
        <w:rPr>
          <w:b w:val="1"/>
          <w:color w:val="666666"/>
          <w:sz w:val="20"/>
          <w:szCs w:val="20"/>
        </w:rPr>
      </w:pPr>
      <w:r w:rsidDel="00000000" w:rsidR="00000000" w:rsidRPr="00000000">
        <w:rPr>
          <w:rtl w:val="0"/>
        </w:rPr>
      </w:r>
    </w:p>
    <w:p w:rsidR="00000000" w:rsidDel="00000000" w:rsidP="00000000" w:rsidRDefault="00000000" w:rsidRPr="00000000" w14:paraId="0000008D">
      <w:pPr>
        <w:rPr>
          <w:b w:val="1"/>
          <w:color w:val="666666"/>
          <w:sz w:val="20"/>
          <w:szCs w:val="20"/>
        </w:rPr>
      </w:pPr>
      <w:r w:rsidDel="00000000" w:rsidR="00000000" w:rsidRPr="00000000">
        <w:rPr>
          <w:b w:val="1"/>
          <w:color w:val="666666"/>
          <w:sz w:val="20"/>
          <w:szCs w:val="20"/>
          <w:rtl w:val="0"/>
        </w:rPr>
        <w:t xml:space="preserve">Décrivez succinctement 2 exemples d’idées / propositions mises en œuvre dans les 2 dernières années. </w:t>
      </w:r>
      <w:r w:rsidDel="00000000" w:rsidR="00000000" w:rsidRPr="00000000">
        <w:rPr>
          <w:color w:val="666666"/>
          <w:sz w:val="20"/>
          <w:szCs w:val="20"/>
          <w:rtl w:val="0"/>
        </w:rPr>
        <w:t xml:space="preserve">(800 caractères maximum)</w:t>
      </w: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8F">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2">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3">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95">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96">
      <w:pPr>
        <w:rPr>
          <w:b w:val="1"/>
          <w:color w:val="666666"/>
          <w:sz w:val="20"/>
          <w:szCs w:val="20"/>
        </w:rPr>
      </w:pPr>
      <w:r w:rsidDel="00000000" w:rsidR="00000000" w:rsidRPr="00000000">
        <w:rPr>
          <w:rtl w:val="0"/>
        </w:rPr>
      </w:r>
    </w:p>
    <w:p w:rsidR="00000000" w:rsidDel="00000000" w:rsidP="00000000" w:rsidRDefault="00000000" w:rsidRPr="00000000" w14:paraId="00000097">
      <w:pPr>
        <w:rPr>
          <w:b w:val="1"/>
          <w:color w:val="666666"/>
          <w:sz w:val="20"/>
          <w:szCs w:val="20"/>
        </w:rPr>
      </w:pPr>
      <w:r w:rsidDel="00000000" w:rsidR="00000000" w:rsidRPr="00000000">
        <w:rPr>
          <w:b w:val="1"/>
          <w:color w:val="666666"/>
          <w:sz w:val="20"/>
          <w:szCs w:val="20"/>
          <w:rtl w:val="0"/>
        </w:rPr>
        <w:t xml:space="preserve">Assurez-vous la duplication des idées ? ☐ oui ☐ non</w:t>
      </w:r>
    </w:p>
    <w:p w:rsidR="00000000" w:rsidDel="00000000" w:rsidP="00000000" w:rsidRDefault="00000000" w:rsidRPr="00000000" w14:paraId="00000098">
      <w:pPr>
        <w:rPr>
          <w:b w:val="1"/>
          <w:color w:val="666666"/>
          <w:sz w:val="20"/>
          <w:szCs w:val="20"/>
        </w:rPr>
      </w:pPr>
      <w:r w:rsidDel="00000000" w:rsidR="00000000" w:rsidRPr="00000000">
        <w:rPr>
          <w:color w:val="666666"/>
          <w:sz w:val="20"/>
          <w:szCs w:val="20"/>
          <w:rtl w:val="0"/>
        </w:rPr>
        <w:t xml:space="preserve">Si oui, de quelle manière ?</w:t>
      </w: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9A">
      <w:pPr>
        <w:rPr>
          <w:b w:val="1"/>
          <w:color w:val="666666"/>
          <w:sz w:val="20"/>
          <w:szCs w:val="20"/>
        </w:rPr>
      </w:pPr>
      <w:r w:rsidDel="00000000" w:rsidR="00000000" w:rsidRPr="00000000">
        <w:rPr>
          <w:rtl w:val="0"/>
        </w:rPr>
      </w:r>
    </w:p>
    <w:p w:rsidR="00000000" w:rsidDel="00000000" w:rsidP="00000000" w:rsidRDefault="00000000" w:rsidRPr="00000000" w14:paraId="0000009B">
      <w:pPr>
        <w:rPr>
          <w:b w:val="1"/>
          <w:color w:val="611f64"/>
          <w:sz w:val="20"/>
          <w:szCs w:val="20"/>
        </w:rPr>
      </w:pPr>
      <w:r w:rsidDel="00000000" w:rsidR="00000000" w:rsidRPr="00000000">
        <w:rPr>
          <w:rtl w:val="0"/>
        </w:rPr>
      </w:r>
    </w:p>
    <w:p w:rsidR="00000000" w:rsidDel="00000000" w:rsidP="00000000" w:rsidRDefault="00000000" w:rsidRPr="00000000" w14:paraId="0000009C">
      <w:pPr>
        <w:rPr>
          <w:b w:val="1"/>
          <w:color w:val="611f64"/>
          <w:sz w:val="20"/>
          <w:szCs w:val="20"/>
        </w:rPr>
      </w:pPr>
      <w:r w:rsidDel="00000000" w:rsidR="00000000" w:rsidRPr="00000000">
        <w:rPr>
          <w:rtl w:val="0"/>
        </w:rPr>
      </w:r>
    </w:p>
    <w:p w:rsidR="00000000" w:rsidDel="00000000" w:rsidP="00000000" w:rsidRDefault="00000000" w:rsidRPr="00000000" w14:paraId="0000009D">
      <w:pPr>
        <w:rPr>
          <w:b w:val="1"/>
          <w:color w:val="611f64"/>
          <w:sz w:val="20"/>
          <w:szCs w:val="20"/>
        </w:rPr>
      </w:pPr>
      <w:r w:rsidDel="00000000" w:rsidR="00000000" w:rsidRPr="00000000">
        <w:rPr>
          <w:rtl w:val="0"/>
        </w:rPr>
      </w:r>
    </w:p>
    <w:p w:rsidR="00000000" w:rsidDel="00000000" w:rsidP="00000000" w:rsidRDefault="00000000" w:rsidRPr="00000000" w14:paraId="0000009E">
      <w:pPr>
        <w:rPr>
          <w:b w:val="1"/>
          <w:color w:val="611f64"/>
          <w:sz w:val="20"/>
          <w:szCs w:val="20"/>
        </w:rPr>
      </w:pPr>
      <w:r w:rsidDel="00000000" w:rsidR="00000000" w:rsidRPr="00000000">
        <w:rPr>
          <w:rtl w:val="0"/>
        </w:rPr>
      </w:r>
    </w:p>
    <w:p w:rsidR="00000000" w:rsidDel="00000000" w:rsidP="00000000" w:rsidRDefault="00000000" w:rsidRPr="00000000" w14:paraId="0000009F">
      <w:pPr>
        <w:rPr>
          <w:b w:val="1"/>
          <w:color w:val="611f64"/>
          <w:sz w:val="20"/>
          <w:szCs w:val="20"/>
        </w:rPr>
      </w:pPr>
      <w:r w:rsidDel="00000000" w:rsidR="00000000" w:rsidRPr="00000000">
        <w:rPr>
          <w:rtl w:val="0"/>
        </w:rPr>
      </w:r>
    </w:p>
    <w:p w:rsidR="00000000" w:rsidDel="00000000" w:rsidP="00000000" w:rsidRDefault="00000000" w:rsidRPr="00000000" w14:paraId="000000A0">
      <w:pPr>
        <w:rPr>
          <w:b w:val="1"/>
          <w:color w:val="611f64"/>
          <w:sz w:val="20"/>
          <w:szCs w:val="20"/>
        </w:rPr>
      </w:pPr>
      <w:r w:rsidDel="00000000" w:rsidR="00000000" w:rsidRPr="00000000">
        <w:rPr>
          <w:rtl w:val="0"/>
        </w:rPr>
      </w:r>
    </w:p>
    <w:p w:rsidR="00000000" w:rsidDel="00000000" w:rsidP="00000000" w:rsidRDefault="00000000" w:rsidRPr="00000000" w14:paraId="000000A1">
      <w:pPr>
        <w:rPr>
          <w:b w:val="1"/>
          <w:color w:val="611f64"/>
          <w:sz w:val="26"/>
          <w:szCs w:val="26"/>
        </w:rPr>
      </w:pPr>
      <w:r w:rsidDel="00000000" w:rsidR="00000000" w:rsidRPr="00000000">
        <w:rPr>
          <w:b w:val="1"/>
          <w:color w:val="611f64"/>
          <w:sz w:val="26"/>
          <w:szCs w:val="26"/>
          <w:rtl w:val="0"/>
        </w:rPr>
        <w:t xml:space="preserve">4. QUELS LEVIERS OU RESSOURCES AVEZ-VOUS MOBILISE DANS VOTRE DÉMARCHE ? AVEC QUI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b w:val="1"/>
          <w:color w:val="666666"/>
          <w:sz w:val="20"/>
          <w:szCs w:val="20"/>
          <w:rtl w:val="0"/>
        </w:rPr>
        <w:t xml:space="preserve">Dans le cadre de votre démarche, Comment avez-vous engagé vos collaborateurs dans votre démarche IP ? </w:t>
      </w:r>
      <w:r w:rsidDel="00000000" w:rsidR="00000000" w:rsidRPr="00000000">
        <w:rPr>
          <w:color w:val="666666"/>
          <w:sz w:val="18"/>
          <w:szCs w:val="18"/>
          <w:rtl w:val="0"/>
        </w:rPr>
        <w:t xml:space="preserve">(Communication interne, communication externe, dispositif d’animation, …)</w:t>
      </w: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8">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AD">
      <w:pPr>
        <w:rPr>
          <w:b w:val="1"/>
          <w:color w:val="666666"/>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b w:val="1"/>
          <w:color w:val="666666"/>
          <w:sz w:val="20"/>
          <w:szCs w:val="20"/>
          <w:rtl w:val="0"/>
        </w:rPr>
        <w:t xml:space="preserve">Quelles ressources existantes ou nouvelles - formations ou accompagnements - ont été mises en place ? Pour Qui ?</w:t>
      </w:r>
    </w:p>
    <w:tbl>
      <w:tblPr>
        <w:tblStyle w:val="Table1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4">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B8">
      <w:pPr>
        <w:rPr>
          <w:b w:val="1"/>
          <w:color w:val="666666"/>
          <w:sz w:val="20"/>
          <w:szCs w:val="2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b w:val="1"/>
          <w:color w:val="666666"/>
          <w:sz w:val="20"/>
          <w:szCs w:val="20"/>
          <w:rtl w:val="0"/>
        </w:rPr>
        <w:t xml:space="preserve">Qu’avez-vous changé concrètement dans votre façon de faire (organisation, outils, état d’esprit, style managérial, communication, …) pour permettre cette démarche IP ?</w:t>
      </w:r>
    </w:p>
    <w:tbl>
      <w:tblPr>
        <w:tblStyle w:val="Table2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BF">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C3">
      <w:pPr>
        <w:rPr>
          <w:b w:val="1"/>
          <w:color w:val="666666"/>
          <w:sz w:val="20"/>
          <w:szCs w:val="20"/>
        </w:rPr>
      </w:pPr>
      <w:r w:rsidDel="00000000" w:rsidR="00000000" w:rsidRPr="00000000">
        <w:rPr>
          <w:rtl w:val="0"/>
        </w:rPr>
      </w:r>
    </w:p>
    <w:p w:rsidR="00000000" w:rsidDel="00000000" w:rsidP="00000000" w:rsidRDefault="00000000" w:rsidRPr="00000000" w14:paraId="000000C4">
      <w:pPr>
        <w:rPr>
          <w:color w:val="666666"/>
          <w:sz w:val="20"/>
          <w:szCs w:val="20"/>
        </w:rPr>
      </w:pPr>
      <w:r w:rsidDel="00000000" w:rsidR="00000000" w:rsidRPr="00000000">
        <w:rPr>
          <w:b w:val="1"/>
          <w:color w:val="666666"/>
          <w:sz w:val="20"/>
          <w:szCs w:val="20"/>
          <w:rtl w:val="0"/>
        </w:rPr>
        <w:t xml:space="preserve">Un réseau d’animateurs-ambassadeurs de la démarche existe-t-il ? </w:t>
      </w:r>
      <w:r w:rsidDel="00000000" w:rsidR="00000000" w:rsidRPr="00000000">
        <w:rPr>
          <w:color w:val="666666"/>
          <w:sz w:val="20"/>
          <w:szCs w:val="20"/>
          <w:rtl w:val="0"/>
        </w:rPr>
        <w:t xml:space="preserve">☐ oui ☐ non</w:t>
      </w:r>
    </w:p>
    <w:p w:rsidR="00000000" w:rsidDel="00000000" w:rsidP="00000000" w:rsidRDefault="00000000" w:rsidRPr="00000000" w14:paraId="000000C5">
      <w:pPr>
        <w:rPr>
          <w:b w:val="1"/>
          <w:color w:val="666666"/>
          <w:sz w:val="20"/>
          <w:szCs w:val="20"/>
        </w:rPr>
      </w:pPr>
      <w:r w:rsidDel="00000000" w:rsidR="00000000" w:rsidRPr="00000000">
        <w:rPr>
          <w:color w:val="666666"/>
          <w:sz w:val="20"/>
          <w:szCs w:val="20"/>
          <w:rtl w:val="0"/>
        </w:rPr>
        <w:t xml:space="preserve">Si oui, racontez-nous (combien sont-ils et qui sont-ils) ? </w:t>
      </w:r>
      <w:r w:rsidDel="00000000" w:rsidR="00000000" w:rsidRPr="00000000">
        <w:rPr>
          <w:rtl w:val="0"/>
        </w:rPr>
      </w:r>
    </w:p>
    <w:tbl>
      <w:tblPr>
        <w:tblStyle w:val="Table2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11f64"/>
          <w:sz w:val="26"/>
          <w:szCs w:val="26"/>
        </w:rPr>
      </w:pPr>
      <w:r w:rsidDel="00000000" w:rsidR="00000000" w:rsidRPr="00000000">
        <w:rPr>
          <w:b w:val="1"/>
          <w:color w:val="611f64"/>
          <w:sz w:val="26"/>
          <w:szCs w:val="26"/>
          <w:rtl w:val="0"/>
        </w:rPr>
        <w:t xml:space="preserve">5. QUELS BÉNÉFICES ? POUR QUI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D1">
      <w:pPr>
        <w:rPr>
          <w:b w:val="1"/>
          <w:color w:val="666666"/>
          <w:sz w:val="20"/>
          <w:szCs w:val="20"/>
        </w:rPr>
      </w:pPr>
      <w:r w:rsidDel="00000000" w:rsidR="00000000" w:rsidRPr="00000000">
        <w:rPr>
          <w:b w:val="1"/>
          <w:color w:val="666666"/>
          <w:sz w:val="20"/>
          <w:szCs w:val="20"/>
          <w:rtl w:val="0"/>
        </w:rPr>
        <w:t xml:space="preserve">Quels sont les apports concrets, les impacts observables de votre démarche IP ? </w:t>
      </w:r>
    </w:p>
    <w:p w:rsidR="00000000" w:rsidDel="00000000" w:rsidP="00000000" w:rsidRDefault="00000000" w:rsidRPr="00000000" w14:paraId="000000D2">
      <w:pPr>
        <w:rPr>
          <w:color w:val="666666"/>
          <w:sz w:val="20"/>
          <w:szCs w:val="20"/>
        </w:rPr>
      </w:pPr>
      <w:r w:rsidDel="00000000" w:rsidR="00000000" w:rsidRPr="00000000">
        <w:rPr>
          <w:color w:val="666666"/>
          <w:sz w:val="20"/>
          <w:szCs w:val="20"/>
          <w:rtl w:val="0"/>
        </w:rPr>
        <w:t xml:space="preserve">(800 caractères maximum)</w:t>
      </w:r>
    </w:p>
    <w:p w:rsidR="00000000" w:rsidDel="00000000" w:rsidP="00000000" w:rsidRDefault="00000000" w:rsidRPr="00000000" w14:paraId="000000D3">
      <w:pPr>
        <w:numPr>
          <w:ilvl w:val="0"/>
          <w:numId w:val="1"/>
        </w:numPr>
        <w:ind w:left="720" w:hanging="360"/>
        <w:rPr>
          <w:color w:val="666666"/>
          <w:sz w:val="18"/>
          <w:szCs w:val="18"/>
        </w:rPr>
      </w:pPr>
      <w:r w:rsidDel="00000000" w:rsidR="00000000" w:rsidRPr="00000000">
        <w:rPr>
          <w:color w:val="666666"/>
          <w:sz w:val="18"/>
          <w:szCs w:val="18"/>
          <w:rtl w:val="0"/>
        </w:rPr>
        <w:t xml:space="preserve">Performance économique intrinsèque ?</w:t>
      </w:r>
    </w:p>
    <w:p w:rsidR="00000000" w:rsidDel="00000000" w:rsidP="00000000" w:rsidRDefault="00000000" w:rsidRPr="00000000" w14:paraId="000000D4">
      <w:pPr>
        <w:numPr>
          <w:ilvl w:val="0"/>
          <w:numId w:val="1"/>
        </w:numPr>
        <w:ind w:left="720" w:hanging="360"/>
        <w:rPr>
          <w:color w:val="666666"/>
          <w:sz w:val="18"/>
          <w:szCs w:val="18"/>
        </w:rPr>
      </w:pPr>
      <w:r w:rsidDel="00000000" w:rsidR="00000000" w:rsidRPr="00000000">
        <w:rPr>
          <w:color w:val="666666"/>
          <w:sz w:val="18"/>
          <w:szCs w:val="18"/>
          <w:rtl w:val="0"/>
        </w:rPr>
        <w:t xml:space="preserve">Performance sociale ? (QVT, engagement, rétention/recrutement, … ?)</w:t>
      </w:r>
    </w:p>
    <w:p w:rsidR="00000000" w:rsidDel="00000000" w:rsidP="00000000" w:rsidRDefault="00000000" w:rsidRPr="00000000" w14:paraId="000000D5">
      <w:pPr>
        <w:numPr>
          <w:ilvl w:val="0"/>
          <w:numId w:val="1"/>
        </w:numPr>
        <w:ind w:left="720" w:hanging="360"/>
        <w:rPr>
          <w:color w:val="666666"/>
          <w:sz w:val="18"/>
          <w:szCs w:val="18"/>
        </w:rPr>
      </w:pPr>
      <w:r w:rsidDel="00000000" w:rsidR="00000000" w:rsidRPr="00000000">
        <w:rPr>
          <w:color w:val="666666"/>
          <w:sz w:val="18"/>
          <w:szCs w:val="18"/>
          <w:rtl w:val="0"/>
        </w:rPr>
        <w:t xml:space="preserve">Performance sociétale ? (Environnement, relations partenaires, impact marché, inspiration pour les autres …)</w:t>
      </w:r>
    </w:p>
    <w:p w:rsidR="00000000" w:rsidDel="00000000" w:rsidP="00000000" w:rsidRDefault="00000000" w:rsidRPr="00000000" w14:paraId="000000D6">
      <w:pPr>
        <w:rPr>
          <w:b w:val="1"/>
          <w:color w:val="666666"/>
          <w:sz w:val="20"/>
          <w:szCs w:val="20"/>
        </w:rPr>
      </w:pPr>
      <w:r w:rsidDel="00000000" w:rsidR="00000000" w:rsidRPr="00000000">
        <w:rPr>
          <w:rtl w:val="0"/>
        </w:rPr>
      </w:r>
    </w:p>
    <w:tbl>
      <w:tblPr>
        <w:tblStyle w:val="Table2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9">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D">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DE">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DF">
      <w:pPr>
        <w:rPr>
          <w:b w:val="1"/>
          <w:color w:val="666666"/>
          <w:sz w:val="20"/>
          <w:szCs w:val="20"/>
        </w:rPr>
      </w:pPr>
      <w:r w:rsidDel="00000000" w:rsidR="00000000" w:rsidRPr="00000000">
        <w:rPr>
          <w:rtl w:val="0"/>
        </w:rPr>
      </w:r>
    </w:p>
    <w:p w:rsidR="00000000" w:rsidDel="00000000" w:rsidP="00000000" w:rsidRDefault="00000000" w:rsidRPr="00000000" w14:paraId="000000E0">
      <w:pPr>
        <w:rPr>
          <w:b w:val="1"/>
          <w:color w:val="666666"/>
          <w:sz w:val="20"/>
          <w:szCs w:val="20"/>
        </w:rPr>
      </w:pPr>
      <w:r w:rsidDel="00000000" w:rsidR="00000000" w:rsidRPr="00000000">
        <w:rPr>
          <w:b w:val="1"/>
          <w:color w:val="666666"/>
          <w:sz w:val="20"/>
          <w:szCs w:val="20"/>
          <w:rtl w:val="0"/>
        </w:rPr>
        <w:t xml:space="preserve">Quels sont les comportements collectifs nouveaux et visibles générés par votre démarche IP ?</w:t>
      </w:r>
    </w:p>
    <w:tbl>
      <w:tblPr>
        <w:tblStyle w:val="Table2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2">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3">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E7">
      <w:pPr>
        <w:rPr>
          <w:b w:val="1"/>
          <w:color w:val="666666"/>
          <w:sz w:val="20"/>
          <w:szCs w:val="20"/>
        </w:rPr>
      </w:pPr>
      <w:r w:rsidDel="00000000" w:rsidR="00000000" w:rsidRPr="00000000">
        <w:rPr>
          <w:rtl w:val="0"/>
        </w:rPr>
      </w:r>
    </w:p>
    <w:p w:rsidR="00000000" w:rsidDel="00000000" w:rsidP="00000000" w:rsidRDefault="00000000" w:rsidRPr="00000000" w14:paraId="000000E8">
      <w:pPr>
        <w:rPr>
          <w:b w:val="1"/>
          <w:color w:val="666666"/>
          <w:sz w:val="20"/>
          <w:szCs w:val="20"/>
        </w:rPr>
      </w:pPr>
      <w:r w:rsidDel="00000000" w:rsidR="00000000" w:rsidRPr="00000000">
        <w:rPr>
          <w:b w:val="1"/>
          <w:color w:val="666666"/>
          <w:sz w:val="20"/>
          <w:szCs w:val="20"/>
          <w:rtl w:val="0"/>
        </w:rPr>
        <w:t xml:space="preserve">Quels sont vos défis et prochaines étapes clefs dans la poursuite et la pérennisation de votre démarche IP ?</w:t>
      </w:r>
    </w:p>
    <w:tbl>
      <w:tblPr>
        <w:tblStyle w:val="Table2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color w:val="666666"/>
                <w:sz w:val="20"/>
                <w:szCs w:val="20"/>
              </w:rPr>
            </w:pPr>
            <w:r w:rsidDel="00000000" w:rsidR="00000000" w:rsidRPr="00000000">
              <w:rPr>
                <w:b w:val="1"/>
                <w:color w:val="666666"/>
                <w:sz w:val="20"/>
                <w:szCs w:val="20"/>
                <w:rtl w:val="0"/>
              </w:rPr>
              <w:t xml:space="preserve">  </w:t>
            </w:r>
          </w:p>
          <w:p w:rsidR="00000000" w:rsidDel="00000000" w:rsidP="00000000" w:rsidRDefault="00000000" w:rsidRPr="00000000" w14:paraId="000000E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D">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0F1">
      <w:pPr>
        <w:rPr>
          <w:b w:val="1"/>
          <w:color w:val="666666"/>
          <w:sz w:val="20"/>
          <w:szCs w:val="20"/>
        </w:rPr>
      </w:pPr>
      <w:r w:rsidDel="00000000" w:rsidR="00000000" w:rsidRPr="00000000">
        <w:rPr>
          <w:b w:val="1"/>
          <w:color w:val="666666"/>
          <w:sz w:val="20"/>
          <w:szCs w:val="20"/>
          <w:rtl w:val="0"/>
        </w:rPr>
        <w:t xml:space="preserve">Quels systèmes de reconnaissance avez-vous mis en place pour vos Innov’Acteurs ?</w:t>
      </w:r>
    </w:p>
    <w:p w:rsidR="00000000" w:rsidDel="00000000" w:rsidP="00000000" w:rsidRDefault="00000000" w:rsidRPr="00000000" w14:paraId="000000F2">
      <w:pPr>
        <w:rPr>
          <w:color w:val="666666"/>
          <w:sz w:val="20"/>
          <w:szCs w:val="20"/>
        </w:rPr>
      </w:pPr>
      <w:r w:rsidDel="00000000" w:rsidR="00000000" w:rsidRPr="00000000">
        <w:rPr>
          <w:b w:val="1"/>
          <w:color w:val="666666"/>
          <w:sz w:val="20"/>
          <w:szCs w:val="20"/>
          <w:rtl w:val="0"/>
        </w:rPr>
        <w:t xml:space="preserve">☐ Reconnaissance financière </w:t>
      </w:r>
      <w:r w:rsidDel="00000000" w:rsidR="00000000" w:rsidRPr="00000000">
        <w:rPr>
          <w:color w:val="666666"/>
          <w:sz w:val="20"/>
          <w:szCs w:val="20"/>
          <w:rtl w:val="0"/>
        </w:rPr>
        <w:t xml:space="preserve">(ex. : prime, intéressement, gratification, chèque cadeau...)</w:t>
      </w:r>
    </w:p>
    <w:p w:rsidR="00000000" w:rsidDel="00000000" w:rsidP="00000000" w:rsidRDefault="00000000" w:rsidRPr="00000000" w14:paraId="000000F3">
      <w:pPr>
        <w:rPr>
          <w:color w:val="666666"/>
          <w:sz w:val="20"/>
          <w:szCs w:val="20"/>
        </w:rPr>
      </w:pPr>
      <w:r w:rsidDel="00000000" w:rsidR="00000000" w:rsidRPr="00000000">
        <w:rPr>
          <w:b w:val="1"/>
          <w:color w:val="666666"/>
          <w:sz w:val="20"/>
          <w:szCs w:val="20"/>
          <w:rtl w:val="0"/>
        </w:rPr>
        <w:t xml:space="preserve">☐ Reconnaissance honorifiques</w:t>
      </w:r>
      <w:r w:rsidDel="00000000" w:rsidR="00000000" w:rsidRPr="00000000">
        <w:rPr>
          <w:color w:val="666666"/>
          <w:sz w:val="20"/>
          <w:szCs w:val="20"/>
          <w:rtl w:val="0"/>
        </w:rPr>
        <w:t xml:space="preserve"> (ex. : événement, trophée, diplôme…)</w:t>
      </w:r>
    </w:p>
    <w:p w:rsidR="00000000" w:rsidDel="00000000" w:rsidP="00000000" w:rsidRDefault="00000000" w:rsidRPr="00000000" w14:paraId="000000F4">
      <w:pPr>
        <w:rPr>
          <w:color w:val="666666"/>
          <w:sz w:val="20"/>
          <w:szCs w:val="20"/>
        </w:rPr>
      </w:pPr>
      <w:r w:rsidDel="00000000" w:rsidR="00000000" w:rsidRPr="00000000">
        <w:rPr>
          <w:b w:val="1"/>
          <w:color w:val="666666"/>
          <w:sz w:val="20"/>
          <w:szCs w:val="20"/>
          <w:rtl w:val="0"/>
        </w:rPr>
        <w:t xml:space="preserve">☐ Reconnaissance non pécuniaire</w:t>
      </w:r>
      <w:r w:rsidDel="00000000" w:rsidR="00000000" w:rsidRPr="00000000">
        <w:rPr>
          <w:color w:val="666666"/>
          <w:sz w:val="20"/>
          <w:szCs w:val="20"/>
          <w:rtl w:val="0"/>
        </w:rPr>
        <w:t xml:space="preserve"> (ex. : repas, visite technique, voyage…)</w:t>
      </w:r>
    </w:p>
    <w:p w:rsidR="00000000" w:rsidDel="00000000" w:rsidP="00000000" w:rsidRDefault="00000000" w:rsidRPr="00000000" w14:paraId="000000F5">
      <w:pPr>
        <w:rPr>
          <w:color w:val="666666"/>
          <w:sz w:val="20"/>
          <w:szCs w:val="20"/>
        </w:rPr>
      </w:pPr>
      <w:r w:rsidDel="00000000" w:rsidR="00000000" w:rsidRPr="00000000">
        <w:rPr>
          <w:b w:val="1"/>
          <w:color w:val="666666"/>
          <w:sz w:val="20"/>
          <w:szCs w:val="20"/>
          <w:rtl w:val="0"/>
        </w:rPr>
        <w:t xml:space="preserve">☐ Reconnaissance professionnelle</w:t>
      </w:r>
      <w:r w:rsidDel="00000000" w:rsidR="00000000" w:rsidRPr="00000000">
        <w:rPr>
          <w:color w:val="666666"/>
          <w:sz w:val="20"/>
          <w:szCs w:val="20"/>
          <w:rtl w:val="0"/>
        </w:rPr>
        <w:t xml:space="preserve"> (ex. : liée à la carrière…)</w:t>
      </w:r>
    </w:p>
    <w:p w:rsidR="00000000" w:rsidDel="00000000" w:rsidP="00000000" w:rsidRDefault="00000000" w:rsidRPr="00000000" w14:paraId="000000F6">
      <w:pPr>
        <w:rPr>
          <w:b w:val="1"/>
          <w:color w:val="666666"/>
          <w:sz w:val="20"/>
          <w:szCs w:val="20"/>
        </w:rPr>
      </w:pPr>
      <w:r w:rsidDel="00000000" w:rsidR="00000000" w:rsidRPr="00000000">
        <w:rPr>
          <w:b w:val="1"/>
          <w:color w:val="666666"/>
          <w:sz w:val="20"/>
          <w:szCs w:val="20"/>
          <w:rtl w:val="0"/>
        </w:rPr>
        <w:t xml:space="preserve">☐ Autre </w:t>
      </w:r>
    </w:p>
    <w:p w:rsidR="00000000" w:rsidDel="00000000" w:rsidP="00000000" w:rsidRDefault="00000000" w:rsidRPr="00000000" w14:paraId="000000F7">
      <w:pPr>
        <w:rPr>
          <w:b w:val="1"/>
          <w:color w:val="666666"/>
          <w:sz w:val="20"/>
          <w:szCs w:val="20"/>
        </w:rPr>
      </w:pPr>
      <w:r w:rsidDel="00000000" w:rsidR="00000000" w:rsidRPr="00000000">
        <w:rPr>
          <w:rtl w:val="0"/>
        </w:rPr>
      </w:r>
    </w:p>
    <w:p w:rsidR="00000000" w:rsidDel="00000000" w:rsidP="00000000" w:rsidRDefault="00000000" w:rsidRPr="00000000" w14:paraId="000000F8">
      <w:pPr>
        <w:rPr>
          <w:b w:val="1"/>
          <w:color w:val="666666"/>
          <w:sz w:val="20"/>
          <w:szCs w:val="20"/>
        </w:rPr>
      </w:pPr>
      <w:r w:rsidDel="00000000" w:rsidR="00000000" w:rsidRPr="00000000">
        <w:rPr>
          <w:color w:val="666666"/>
          <w:sz w:val="20"/>
          <w:szCs w:val="20"/>
          <w:rtl w:val="0"/>
        </w:rPr>
        <w:t xml:space="preserve">Merci d’apporter des précisions :</w:t>
      </w:r>
      <w:r w:rsidDel="00000000" w:rsidR="00000000" w:rsidRPr="00000000">
        <w:rPr>
          <w:rtl w:val="0"/>
        </w:rPr>
      </w:r>
    </w:p>
    <w:tbl>
      <w:tblPr>
        <w:tblStyle w:val="Table2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FA">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FB">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FC">
            <w:pPr>
              <w:widowControl w:val="0"/>
              <w:spacing w:line="240" w:lineRule="auto"/>
              <w:rPr>
                <w:b w:val="1"/>
                <w:color w:val="666666"/>
                <w:sz w:val="20"/>
                <w:szCs w:val="20"/>
              </w:rPr>
            </w:pPr>
            <w:r w:rsidDel="00000000" w:rsidR="00000000" w:rsidRPr="00000000">
              <w:rPr>
                <w:rtl w:val="0"/>
              </w:rPr>
            </w:r>
          </w:p>
          <w:p w:rsidR="00000000" w:rsidDel="00000000" w:rsidP="00000000" w:rsidRDefault="00000000" w:rsidRPr="00000000" w14:paraId="000000FD">
            <w:pPr>
              <w:widowControl w:val="0"/>
              <w:spacing w:line="240" w:lineRule="auto"/>
              <w:rPr>
                <w:b w:val="1"/>
                <w:color w:val="666666"/>
                <w:sz w:val="20"/>
                <w:szCs w:val="20"/>
              </w:rPr>
            </w:pPr>
            <w:r w:rsidDel="00000000" w:rsidR="00000000" w:rsidRPr="00000000">
              <w:rPr>
                <w:rtl w:val="0"/>
              </w:rPr>
            </w:r>
          </w:p>
        </w:tc>
      </w:tr>
    </w:tbl>
    <w:p w:rsidR="00000000" w:rsidDel="00000000" w:rsidP="00000000" w:rsidRDefault="00000000" w:rsidRPr="00000000" w14:paraId="000000FE">
      <w:pPr>
        <w:rPr>
          <w:b w:val="1"/>
          <w:color w:val="666666"/>
          <w:sz w:val="20"/>
          <w:szCs w:val="20"/>
        </w:rPr>
      </w:pPr>
      <w:r w:rsidDel="00000000" w:rsidR="00000000" w:rsidRPr="00000000">
        <w:rPr>
          <w:rtl w:val="0"/>
        </w:rPr>
      </w:r>
    </w:p>
    <w:p w:rsidR="00000000" w:rsidDel="00000000" w:rsidP="00000000" w:rsidRDefault="00000000" w:rsidRPr="00000000" w14:paraId="000000FF">
      <w:pPr>
        <w:rPr>
          <w:color w:val="666666"/>
          <w:sz w:val="20"/>
          <w:szCs w:val="20"/>
        </w:rPr>
      </w:pPr>
      <w:r w:rsidDel="00000000" w:rsidR="00000000" w:rsidRPr="00000000">
        <w:rPr>
          <w:rtl w:val="0"/>
        </w:rPr>
      </w:r>
    </w:p>
    <w:p w:rsidR="00000000" w:rsidDel="00000000" w:rsidP="00000000" w:rsidRDefault="00000000" w:rsidRPr="00000000" w14:paraId="00000100">
      <w:pPr>
        <w:jc w:val="center"/>
        <w:rPr>
          <w:b w:val="1"/>
          <w:color w:val="611f64"/>
          <w:sz w:val="36"/>
          <w:szCs w:val="36"/>
        </w:rPr>
      </w:pPr>
      <w:r w:rsidDel="00000000" w:rsidR="00000000" w:rsidRPr="00000000">
        <w:rPr>
          <w:b w:val="1"/>
          <w:color w:val="611f64"/>
          <w:sz w:val="36"/>
          <w:szCs w:val="36"/>
          <w:rtl w:val="0"/>
        </w:rPr>
        <w:t xml:space="preserve">Les Trophées Innov’Acteurs 2025</w:t>
      </w:r>
    </w:p>
    <w:p w:rsidR="00000000" w:rsidDel="00000000" w:rsidP="00000000" w:rsidRDefault="00000000" w:rsidRPr="00000000" w14:paraId="00000101">
      <w:pPr>
        <w:jc w:val="center"/>
        <w:rPr>
          <w:color w:val="666666"/>
          <w:sz w:val="20"/>
          <w:szCs w:val="20"/>
        </w:rPr>
      </w:pPr>
      <w:r w:rsidDel="00000000" w:rsidR="00000000" w:rsidRPr="00000000">
        <w:rPr>
          <w:color w:val="de5747"/>
          <w:sz w:val="32"/>
          <w:szCs w:val="32"/>
          <w:rtl w:val="0"/>
        </w:rPr>
        <w:t xml:space="preserve">RÉFÉRENTIEL D’ÉVALUATION DES CANDIDATURES</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11f64"/>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11f64"/>
          <w:sz w:val="18"/>
          <w:szCs w:val="18"/>
        </w:rPr>
      </w:pPr>
      <w:r w:rsidDel="00000000" w:rsidR="00000000" w:rsidRPr="00000000">
        <w:rPr>
          <w:b w:val="1"/>
          <w:color w:val="611f64"/>
          <w:sz w:val="18"/>
          <w:szCs w:val="18"/>
          <w:rtl w:val="0"/>
        </w:rPr>
        <w:t xml:space="preserve">1</w:t>
      </w:r>
      <w:r w:rsidDel="00000000" w:rsidR="00000000" w:rsidRPr="00000000">
        <w:rPr>
          <w:color w:val="611f64"/>
          <w:sz w:val="18"/>
          <w:szCs w:val="18"/>
          <w:rtl w:val="0"/>
        </w:rPr>
        <w:t xml:space="preserve"> = Peu visible, peu mesurable objectivement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11f64"/>
          <w:sz w:val="18"/>
          <w:szCs w:val="18"/>
        </w:rPr>
      </w:pPr>
      <w:r w:rsidDel="00000000" w:rsidR="00000000" w:rsidRPr="00000000">
        <w:rPr>
          <w:b w:val="1"/>
          <w:color w:val="611f64"/>
          <w:sz w:val="18"/>
          <w:szCs w:val="18"/>
          <w:rtl w:val="0"/>
        </w:rPr>
        <w:t xml:space="preserve">2</w:t>
      </w:r>
      <w:r w:rsidDel="00000000" w:rsidR="00000000" w:rsidRPr="00000000">
        <w:rPr>
          <w:color w:val="611f64"/>
          <w:sz w:val="18"/>
          <w:szCs w:val="18"/>
          <w:rtl w:val="0"/>
        </w:rPr>
        <w:t xml:space="preserve"> = Visible, avec des impacts objectivement observables et mesurables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611f64"/>
          <w:sz w:val="18"/>
          <w:szCs w:val="18"/>
        </w:rPr>
      </w:pPr>
      <w:r w:rsidDel="00000000" w:rsidR="00000000" w:rsidRPr="00000000">
        <w:rPr>
          <w:b w:val="1"/>
          <w:color w:val="611f64"/>
          <w:sz w:val="18"/>
          <w:szCs w:val="18"/>
          <w:rtl w:val="0"/>
        </w:rPr>
        <w:t xml:space="preserve">3</w:t>
      </w:r>
      <w:r w:rsidDel="00000000" w:rsidR="00000000" w:rsidRPr="00000000">
        <w:rPr>
          <w:color w:val="611f64"/>
          <w:sz w:val="18"/>
          <w:szCs w:val="18"/>
          <w:rtl w:val="0"/>
        </w:rPr>
        <w:t xml:space="preserve"> = Un point fort de la démarche par son caractère robuste et systémique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b w:val="1"/>
          <w:color w:val="611f64"/>
          <w:sz w:val="18"/>
          <w:szCs w:val="18"/>
          <w:rtl w:val="0"/>
        </w:rPr>
        <w:t xml:space="preserve">4</w:t>
      </w:r>
      <w:r w:rsidDel="00000000" w:rsidR="00000000" w:rsidRPr="00000000">
        <w:rPr>
          <w:color w:val="611f64"/>
          <w:sz w:val="18"/>
          <w:szCs w:val="18"/>
          <w:rtl w:val="0"/>
        </w:rPr>
        <w:t xml:space="preserve"> = Élément remarquable de la démarche et source d’inspiration pour d’autres organisations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tbl>
      <w:tblPr>
        <w:tblStyle w:val="Table2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35"/>
        <w:gridCol w:w="645"/>
        <w:gridCol w:w="645"/>
        <w:gridCol w:w="645"/>
        <w:gridCol w:w="645"/>
        <w:tblGridChange w:id="0">
          <w:tblGrid>
            <w:gridCol w:w="6435"/>
            <w:gridCol w:w="645"/>
            <w:gridCol w:w="645"/>
            <w:gridCol w:w="645"/>
            <w:gridCol w:w="6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611f64"/>
                <w:sz w:val="20"/>
                <w:szCs w:val="20"/>
              </w:rPr>
            </w:pPr>
            <w:r w:rsidDel="00000000" w:rsidR="00000000" w:rsidRPr="00000000">
              <w:rPr>
                <w:b w:val="1"/>
                <w:color w:val="611f64"/>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611f64"/>
                <w:sz w:val="20"/>
                <w:szCs w:val="20"/>
              </w:rPr>
            </w:pPr>
            <w:r w:rsidDel="00000000" w:rsidR="00000000" w:rsidRPr="00000000">
              <w:rPr>
                <w:b w:val="1"/>
                <w:color w:val="611f64"/>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611f64"/>
                <w:sz w:val="20"/>
                <w:szCs w:val="20"/>
              </w:rPr>
            </w:pPr>
            <w:r w:rsidDel="00000000" w:rsidR="00000000" w:rsidRPr="00000000">
              <w:rPr>
                <w:b w:val="1"/>
                <w:color w:val="611f64"/>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611f64"/>
                <w:sz w:val="20"/>
                <w:szCs w:val="20"/>
              </w:rPr>
            </w:pPr>
            <w:r w:rsidDel="00000000" w:rsidR="00000000" w:rsidRPr="00000000">
              <w:rPr>
                <w:b w:val="1"/>
                <w:color w:val="611f64"/>
                <w:sz w:val="20"/>
                <w:szCs w:val="20"/>
                <w:rtl w:val="0"/>
              </w:rPr>
              <w:t xml:space="preserve">4</w:t>
            </w:r>
          </w:p>
        </w:tc>
      </w:tr>
      <w:tr>
        <w:trPr>
          <w:cantSplit w:val="0"/>
          <w:tblHeader w:val="0"/>
        </w:trPr>
        <w:tc>
          <w:tcPr>
            <w:shd w:fill="611f64"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PEOPLE</w:t>
            </w:r>
          </w:p>
        </w:tc>
        <w:tc>
          <w:tcPr>
            <w:shd w:fill="611f64"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rPr>
                <w:b w:val="1"/>
                <w:color w:val="666666"/>
                <w:sz w:val="20"/>
                <w:szCs w:val="20"/>
              </w:rPr>
            </w:pPr>
            <w:r w:rsidDel="00000000" w:rsidR="00000000" w:rsidRPr="00000000">
              <w:rPr>
                <w:color w:val="666666"/>
                <w:sz w:val="20"/>
                <w:szCs w:val="20"/>
                <w:rtl w:val="0"/>
              </w:rPr>
              <w:t xml:space="preserve">Puissance du collectif : mobilisation à tous les étages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rPr>
                <w:b w:val="1"/>
                <w:color w:val="666666"/>
                <w:sz w:val="20"/>
                <w:szCs w:val="20"/>
              </w:rPr>
            </w:pPr>
            <w:r w:rsidDel="00000000" w:rsidR="00000000" w:rsidRPr="00000000">
              <w:rPr>
                <w:color w:val="666666"/>
                <w:sz w:val="20"/>
                <w:szCs w:val="20"/>
                <w:rtl w:val="0"/>
              </w:rPr>
              <w:t xml:space="preserve">Intensité du processus collaboratif et de la collaboration inter-équipes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rPr>
                <w:b w:val="1"/>
                <w:color w:val="666666"/>
                <w:sz w:val="20"/>
                <w:szCs w:val="20"/>
              </w:rPr>
            </w:pPr>
            <w:r w:rsidDel="00000000" w:rsidR="00000000" w:rsidRPr="00000000">
              <w:rPr>
                <w:color w:val="666666"/>
                <w:sz w:val="20"/>
                <w:szCs w:val="20"/>
                <w:rtl w:val="0"/>
              </w:rPr>
              <w:t xml:space="preserve">Engagement de moyens / ressources qui traduisent l’importance de la démarche au sein de l’organisation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rPr>
                <w:b w:val="1"/>
                <w:color w:val="666666"/>
                <w:sz w:val="20"/>
                <w:szCs w:val="20"/>
              </w:rPr>
            </w:pPr>
            <w:r w:rsidDel="00000000" w:rsidR="00000000" w:rsidRPr="00000000">
              <w:rPr>
                <w:color w:val="666666"/>
                <w:sz w:val="20"/>
                <w:szCs w:val="20"/>
                <w:rtl w:val="0"/>
              </w:rPr>
              <w:t xml:space="preserve">Intensité de l’Humain au cœur de la démarche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611f64"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PERFORMANCE</w:t>
            </w:r>
          </w:p>
        </w:tc>
        <w:tc>
          <w:tcPr>
            <w:shd w:fill="611f64"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rPr>
                <w:b w:val="1"/>
                <w:color w:val="666666"/>
                <w:sz w:val="20"/>
                <w:szCs w:val="20"/>
              </w:rPr>
            </w:pPr>
            <w:r w:rsidDel="00000000" w:rsidR="00000000" w:rsidRPr="00000000">
              <w:rPr>
                <w:color w:val="666666"/>
                <w:sz w:val="20"/>
                <w:szCs w:val="20"/>
                <w:rtl w:val="0"/>
              </w:rPr>
              <w:t xml:space="preserve">Niveau de désirabilité stratégique (sponsor et lien avec stratégie et Raison d'Être de l’organisation)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rPr>
                <w:b w:val="1"/>
                <w:color w:val="666666"/>
                <w:sz w:val="20"/>
                <w:szCs w:val="20"/>
              </w:rPr>
            </w:pPr>
            <w:r w:rsidDel="00000000" w:rsidR="00000000" w:rsidRPr="00000000">
              <w:rPr>
                <w:color w:val="666666"/>
                <w:sz w:val="20"/>
                <w:szCs w:val="20"/>
                <w:rtl w:val="0"/>
              </w:rPr>
              <w:t xml:space="preserve"> Mise en œuvre concrète (impact avant / après visibles)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rPr>
                <w:color w:val="666666"/>
                <w:sz w:val="20"/>
                <w:szCs w:val="20"/>
              </w:rPr>
            </w:pPr>
            <w:r w:rsidDel="00000000" w:rsidR="00000000" w:rsidRPr="00000000">
              <w:rPr>
                <w:color w:val="666666"/>
                <w:sz w:val="20"/>
                <w:szCs w:val="20"/>
                <w:rtl w:val="0"/>
              </w:rPr>
              <w:t xml:space="preserve">Résultats concrets observables (OKR)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r>
        <w:trPr>
          <w:cantSplit w:val="0"/>
          <w:tblHeader w:val="0"/>
        </w:trPr>
        <w:tc>
          <w:tcPr>
            <w:shd w:fill="611f64"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PLANET</w:t>
            </w:r>
          </w:p>
        </w:tc>
        <w:tc>
          <w:tcPr>
            <w:shd w:fill="611f64"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c>
          <w:tcPr>
            <w:shd w:fill="611f64"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rPr>
                <w:b w:val="1"/>
                <w:color w:val="666666"/>
                <w:sz w:val="20"/>
                <w:szCs w:val="20"/>
              </w:rPr>
            </w:pPr>
            <w:r w:rsidDel="00000000" w:rsidR="00000000" w:rsidRPr="00000000">
              <w:rPr>
                <w:color w:val="666666"/>
                <w:sz w:val="20"/>
                <w:szCs w:val="20"/>
                <w:rtl w:val="0"/>
              </w:rPr>
              <w:t xml:space="preserve">Niveau de soutenabilité (contribution aux principes du vivant ou à visée régénérative)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66666"/>
                <w:sz w:val="20"/>
                <w:szCs w:val="20"/>
              </w:rPr>
            </w:pPr>
            <w:r w:rsidDel="00000000" w:rsidR="00000000" w:rsidRPr="00000000">
              <w:rPr>
                <w:rtl w:val="0"/>
              </w:rPr>
            </w:r>
          </w:p>
        </w:tc>
      </w:tr>
    </w:tb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666666"/>
          <w:sz w:val="20"/>
          <w:szCs w:val="20"/>
        </w:rPr>
      </w:pPr>
      <w:r w:rsidDel="00000000" w:rsidR="00000000" w:rsidRPr="00000000">
        <w:rPr>
          <w:rtl w:val="0"/>
        </w:rPr>
      </w:r>
    </w:p>
    <w:p w:rsidR="00000000" w:rsidDel="00000000" w:rsidP="00000000" w:rsidRDefault="00000000" w:rsidRPr="00000000" w14:paraId="00000145">
      <w:pPr>
        <w:rPr>
          <w:color w:val="666666"/>
          <w:sz w:val="20"/>
          <w:szCs w:val="20"/>
        </w:rPr>
      </w:pPr>
      <w:r w:rsidDel="00000000" w:rsidR="00000000" w:rsidRPr="00000000">
        <w:rPr>
          <w:rtl w:val="0"/>
        </w:rPr>
      </w:r>
    </w:p>
    <w:p w:rsidR="00000000" w:rsidDel="00000000" w:rsidP="00000000" w:rsidRDefault="00000000" w:rsidRPr="00000000" w14:paraId="00000146">
      <w:pPr>
        <w:rPr>
          <w:color w:val="666666"/>
          <w:sz w:val="20"/>
          <w:szCs w:val="20"/>
        </w:rPr>
      </w:pPr>
      <w:r w:rsidDel="00000000" w:rsidR="00000000" w:rsidRPr="00000000">
        <w:rPr>
          <w:rtl w:val="0"/>
        </w:rPr>
      </w:r>
    </w:p>
    <w:p w:rsidR="00000000" w:rsidDel="00000000" w:rsidP="00000000" w:rsidRDefault="00000000" w:rsidRPr="00000000" w14:paraId="00000147">
      <w:pPr>
        <w:rPr>
          <w:color w:val="666666"/>
          <w:sz w:val="20"/>
          <w:szCs w:val="20"/>
        </w:rPr>
      </w:pPr>
      <w:r w:rsidDel="00000000" w:rsidR="00000000" w:rsidRPr="00000000">
        <w:rPr>
          <w:rtl w:val="0"/>
        </w:rPr>
      </w:r>
    </w:p>
    <w:p w:rsidR="00000000" w:rsidDel="00000000" w:rsidP="00000000" w:rsidRDefault="00000000" w:rsidRPr="00000000" w14:paraId="00000148">
      <w:pPr>
        <w:jc w:val="center"/>
        <w:rPr>
          <w:b w:val="1"/>
          <w:color w:val="611f64"/>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149">
      <w:pPr>
        <w:jc w:val="center"/>
        <w:rPr>
          <w:b w:val="1"/>
          <w:color w:val="611f64"/>
          <w:sz w:val="36"/>
          <w:szCs w:val="36"/>
        </w:rPr>
      </w:pPr>
      <w:r w:rsidDel="00000000" w:rsidR="00000000" w:rsidRPr="00000000">
        <w:rPr>
          <w:b w:val="1"/>
          <w:color w:val="611f64"/>
          <w:sz w:val="36"/>
          <w:szCs w:val="36"/>
          <w:rtl w:val="0"/>
        </w:rPr>
        <w:t xml:space="preserve">Les Trophées Innov’Acteurs 2025</w:t>
      </w:r>
    </w:p>
    <w:p w:rsidR="00000000" w:rsidDel="00000000" w:rsidP="00000000" w:rsidRDefault="00000000" w:rsidRPr="00000000" w14:paraId="0000014A">
      <w:pPr>
        <w:jc w:val="center"/>
        <w:rPr>
          <w:color w:val="666666"/>
          <w:sz w:val="20"/>
          <w:szCs w:val="20"/>
        </w:rPr>
      </w:pPr>
      <w:r w:rsidDel="00000000" w:rsidR="00000000" w:rsidRPr="00000000">
        <w:rPr>
          <w:color w:val="de5747"/>
          <w:sz w:val="32"/>
          <w:szCs w:val="32"/>
          <w:rtl w:val="0"/>
        </w:rPr>
        <w:t xml:space="preserve">RÈGLEMENT</w:t>
      </w:r>
      <w:r w:rsidDel="00000000" w:rsidR="00000000" w:rsidRPr="00000000">
        <w:rPr>
          <w:rtl w:val="0"/>
        </w:rPr>
      </w:r>
    </w:p>
    <w:p w:rsidR="00000000" w:rsidDel="00000000" w:rsidP="00000000" w:rsidRDefault="00000000" w:rsidRPr="00000000" w14:paraId="0000014B">
      <w:pPr>
        <w:jc w:val="center"/>
        <w:rPr>
          <w:b w:val="1"/>
          <w:color w:val="666666"/>
          <w:sz w:val="20"/>
          <w:szCs w:val="20"/>
        </w:rPr>
      </w:pPr>
      <w:r w:rsidDel="00000000" w:rsidR="00000000" w:rsidRPr="00000000">
        <w:rPr>
          <w:rtl w:val="0"/>
        </w:rPr>
      </w:r>
    </w:p>
    <w:p w:rsidR="00000000" w:rsidDel="00000000" w:rsidP="00000000" w:rsidRDefault="00000000" w:rsidRPr="00000000" w14:paraId="0000014C">
      <w:pPr>
        <w:jc w:val="center"/>
        <w:rPr>
          <w:b w:val="1"/>
          <w:color w:val="666666"/>
          <w:sz w:val="20"/>
          <w:szCs w:val="20"/>
        </w:rPr>
      </w:pPr>
      <w:r w:rsidDel="00000000" w:rsidR="00000000" w:rsidRPr="00000000">
        <w:rPr>
          <w:rtl w:val="0"/>
        </w:rPr>
      </w:r>
    </w:p>
    <w:p w:rsidR="00000000" w:rsidDel="00000000" w:rsidP="00000000" w:rsidRDefault="00000000" w:rsidRPr="00000000" w14:paraId="0000014D">
      <w:pPr>
        <w:rPr>
          <w:b w:val="1"/>
          <w:color w:val="611f64"/>
          <w:sz w:val="18"/>
          <w:szCs w:val="18"/>
        </w:rPr>
      </w:pPr>
      <w:r w:rsidDel="00000000" w:rsidR="00000000" w:rsidRPr="00000000">
        <w:rPr>
          <w:b w:val="1"/>
          <w:color w:val="611f64"/>
          <w:sz w:val="18"/>
          <w:szCs w:val="18"/>
          <w:rtl w:val="0"/>
        </w:rPr>
        <w:t xml:space="preserve">Article 1 : Le Sens et la force de la communauté Innov’Acteurs</w:t>
      </w:r>
    </w:p>
    <w:p w:rsidR="00000000" w:rsidDel="00000000" w:rsidP="00000000" w:rsidRDefault="00000000" w:rsidRPr="00000000" w14:paraId="0000014E">
      <w:pPr>
        <w:rPr>
          <w:b w:val="1"/>
          <w:color w:val="611f64"/>
          <w:sz w:val="18"/>
          <w:szCs w:val="18"/>
        </w:rPr>
      </w:pPr>
      <w:r w:rsidDel="00000000" w:rsidR="00000000" w:rsidRPr="00000000">
        <w:rPr>
          <w:rtl w:val="0"/>
        </w:rPr>
      </w:r>
    </w:p>
    <w:p w:rsidR="00000000" w:rsidDel="00000000" w:rsidP="00000000" w:rsidRDefault="00000000" w:rsidRPr="00000000" w14:paraId="0000014F">
      <w:pPr>
        <w:jc w:val="both"/>
        <w:rPr>
          <w:color w:val="666666"/>
          <w:sz w:val="18"/>
          <w:szCs w:val="18"/>
        </w:rPr>
      </w:pPr>
      <w:r w:rsidDel="00000000" w:rsidR="00000000" w:rsidRPr="00000000">
        <w:rPr>
          <w:color w:val="666666"/>
          <w:sz w:val="18"/>
          <w:szCs w:val="18"/>
          <w:rtl w:val="0"/>
        </w:rPr>
        <w:t xml:space="preserve">​​Les Trophées Innov’Acteurs 2025, organisés par l’association Innov’Acteurs, s’adressent à toutes les organisations privées et publiques (hors société de conseil et éditeurs de solutions) engagées dans le développement de l’innovation, et en résonnance avec notre Raison d’Être : Agir collectivement pour une innovation désirable.</w:t>
      </w:r>
    </w:p>
    <w:p w:rsidR="00000000" w:rsidDel="00000000" w:rsidP="00000000" w:rsidRDefault="00000000" w:rsidRPr="00000000" w14:paraId="00000150">
      <w:pPr>
        <w:jc w:val="both"/>
        <w:rPr>
          <w:color w:val="666666"/>
          <w:sz w:val="18"/>
          <w:szCs w:val="18"/>
        </w:rPr>
      </w:pPr>
      <w:r w:rsidDel="00000000" w:rsidR="00000000" w:rsidRPr="00000000">
        <w:rPr>
          <w:rtl w:val="0"/>
        </w:rPr>
      </w:r>
    </w:p>
    <w:p w:rsidR="00000000" w:rsidDel="00000000" w:rsidP="00000000" w:rsidRDefault="00000000" w:rsidRPr="00000000" w14:paraId="00000151">
      <w:pPr>
        <w:jc w:val="both"/>
        <w:rPr>
          <w:color w:val="666666"/>
          <w:sz w:val="18"/>
          <w:szCs w:val="18"/>
        </w:rPr>
      </w:pPr>
      <w:r w:rsidDel="00000000" w:rsidR="00000000" w:rsidRPr="00000000">
        <w:rPr>
          <w:color w:val="666666"/>
          <w:sz w:val="18"/>
          <w:szCs w:val="18"/>
          <w:rtl w:val="0"/>
        </w:rPr>
        <w:t xml:space="preserve">Les trophées s’adressent aux entreprises/organisations qui ont déployé depuis plus d’un an au moment du dépôt du dossier, une démarche d’innovation participative et/ou de transformation, afin de favoriser le développement d’une culture d’innovation pour tous. Ils valorisent et récompensent les démarches les plus remarquables, efficaces et innovantes dans le domaine, qu’elles soient jeunes ou avancées.</w:t>
      </w:r>
    </w:p>
    <w:p w:rsidR="00000000" w:rsidDel="00000000" w:rsidP="00000000" w:rsidRDefault="00000000" w:rsidRPr="00000000" w14:paraId="00000152">
      <w:pPr>
        <w:jc w:val="both"/>
        <w:rPr>
          <w:color w:val="666666"/>
          <w:sz w:val="18"/>
          <w:szCs w:val="18"/>
        </w:rPr>
      </w:pPr>
      <w:r w:rsidDel="00000000" w:rsidR="00000000" w:rsidRPr="00000000">
        <w:rPr>
          <w:rtl w:val="0"/>
        </w:rPr>
      </w:r>
    </w:p>
    <w:p w:rsidR="00000000" w:rsidDel="00000000" w:rsidP="00000000" w:rsidRDefault="00000000" w:rsidRPr="00000000" w14:paraId="00000153">
      <w:pPr>
        <w:jc w:val="both"/>
        <w:rPr>
          <w:color w:val="666666"/>
          <w:sz w:val="18"/>
          <w:szCs w:val="18"/>
        </w:rPr>
      </w:pPr>
      <w:r w:rsidDel="00000000" w:rsidR="00000000" w:rsidRPr="00000000">
        <w:rPr>
          <w:color w:val="666666"/>
          <w:sz w:val="18"/>
          <w:szCs w:val="18"/>
          <w:rtl w:val="0"/>
        </w:rPr>
        <w:t xml:space="preserve">Toute organisation ayant déjà candidaté aux Trophées Innov’Acteurs dans les 2 années qui précèdent cette nouvelle édition, est invitée à s’assurer que la démarche présente des évolutions notoires et visibles.</w:t>
      </w:r>
    </w:p>
    <w:p w:rsidR="00000000" w:rsidDel="00000000" w:rsidP="00000000" w:rsidRDefault="00000000" w:rsidRPr="00000000" w14:paraId="00000154">
      <w:pPr>
        <w:jc w:val="both"/>
        <w:rPr>
          <w:color w:val="666666"/>
          <w:sz w:val="18"/>
          <w:szCs w:val="18"/>
        </w:rPr>
      </w:pPr>
      <w:r w:rsidDel="00000000" w:rsidR="00000000" w:rsidRPr="00000000">
        <w:rPr>
          <w:rtl w:val="0"/>
        </w:rPr>
      </w:r>
    </w:p>
    <w:p w:rsidR="00000000" w:rsidDel="00000000" w:rsidP="00000000" w:rsidRDefault="00000000" w:rsidRPr="00000000" w14:paraId="00000155">
      <w:pPr>
        <w:jc w:val="both"/>
        <w:rPr>
          <w:color w:val="666666"/>
          <w:sz w:val="18"/>
          <w:szCs w:val="18"/>
        </w:rPr>
      </w:pPr>
      <w:r w:rsidDel="00000000" w:rsidR="00000000" w:rsidRPr="00000000">
        <w:rPr>
          <w:rtl w:val="0"/>
        </w:rPr>
      </w:r>
    </w:p>
    <w:p w:rsidR="00000000" w:rsidDel="00000000" w:rsidP="00000000" w:rsidRDefault="00000000" w:rsidRPr="00000000" w14:paraId="00000156">
      <w:pPr>
        <w:jc w:val="both"/>
        <w:rPr>
          <w:b w:val="1"/>
          <w:color w:val="611f64"/>
          <w:sz w:val="18"/>
          <w:szCs w:val="18"/>
        </w:rPr>
      </w:pPr>
      <w:r w:rsidDel="00000000" w:rsidR="00000000" w:rsidRPr="00000000">
        <w:rPr>
          <w:b w:val="1"/>
          <w:color w:val="611f64"/>
          <w:sz w:val="18"/>
          <w:szCs w:val="18"/>
          <w:rtl w:val="0"/>
        </w:rPr>
        <w:t xml:space="preserve">Article 2 : le dossier de candidature</w:t>
      </w:r>
    </w:p>
    <w:p w:rsidR="00000000" w:rsidDel="00000000" w:rsidP="00000000" w:rsidRDefault="00000000" w:rsidRPr="00000000" w14:paraId="00000157">
      <w:pPr>
        <w:jc w:val="both"/>
        <w:rPr>
          <w:color w:val="666666"/>
          <w:sz w:val="18"/>
          <w:szCs w:val="18"/>
        </w:rPr>
      </w:pPr>
      <w:r w:rsidDel="00000000" w:rsidR="00000000" w:rsidRPr="00000000">
        <w:rPr>
          <w:color w:val="666666"/>
          <w:sz w:val="18"/>
          <w:szCs w:val="18"/>
          <w:rtl w:val="0"/>
        </w:rPr>
        <w:t xml:space="preserve">Pour être recevable, le dossier de candidature doit être composé de :</w:t>
      </w:r>
    </w:p>
    <w:p w:rsidR="00000000" w:rsidDel="00000000" w:rsidP="00000000" w:rsidRDefault="00000000" w:rsidRPr="00000000" w14:paraId="00000158">
      <w:pPr>
        <w:ind w:firstLine="720"/>
        <w:jc w:val="both"/>
        <w:rPr>
          <w:color w:val="666666"/>
          <w:sz w:val="18"/>
          <w:szCs w:val="18"/>
        </w:rPr>
      </w:pPr>
      <w:r w:rsidDel="00000000" w:rsidR="00000000" w:rsidRPr="00000000">
        <w:rPr>
          <w:color w:val="666666"/>
          <w:sz w:val="18"/>
          <w:szCs w:val="18"/>
          <w:rtl w:val="0"/>
        </w:rPr>
        <w:t xml:space="preserve">1. la fiche d’inscription datée et signée (obligatoire)</w:t>
      </w:r>
    </w:p>
    <w:p w:rsidR="00000000" w:rsidDel="00000000" w:rsidP="00000000" w:rsidRDefault="00000000" w:rsidRPr="00000000" w14:paraId="00000159">
      <w:pPr>
        <w:ind w:firstLine="720"/>
        <w:jc w:val="both"/>
        <w:rPr>
          <w:color w:val="666666"/>
          <w:sz w:val="18"/>
          <w:szCs w:val="18"/>
        </w:rPr>
      </w:pPr>
      <w:r w:rsidDel="00000000" w:rsidR="00000000" w:rsidRPr="00000000">
        <w:rPr>
          <w:color w:val="666666"/>
          <w:sz w:val="18"/>
          <w:szCs w:val="18"/>
          <w:rtl w:val="0"/>
        </w:rPr>
        <w:t xml:space="preserve">2. le dossier de candidature (obligatoire)</w:t>
      </w:r>
    </w:p>
    <w:p w:rsidR="00000000" w:rsidDel="00000000" w:rsidP="00000000" w:rsidRDefault="00000000" w:rsidRPr="00000000" w14:paraId="0000015A">
      <w:pPr>
        <w:jc w:val="both"/>
        <w:rPr>
          <w:color w:val="666666"/>
          <w:sz w:val="18"/>
          <w:szCs w:val="18"/>
        </w:rPr>
      </w:pPr>
      <w:r w:rsidDel="00000000" w:rsidR="00000000" w:rsidRPr="00000000">
        <w:rPr>
          <w:color w:val="666666"/>
          <w:sz w:val="18"/>
          <w:szCs w:val="18"/>
          <w:rtl w:val="0"/>
        </w:rPr>
        <w:t xml:space="preserve">Tout dossier incomplet ou illisible, reçu après la date limite sera considéré comme nul.</w:t>
      </w:r>
    </w:p>
    <w:p w:rsidR="00000000" w:rsidDel="00000000" w:rsidP="00000000" w:rsidRDefault="00000000" w:rsidRPr="00000000" w14:paraId="0000015B">
      <w:pPr>
        <w:jc w:val="both"/>
        <w:rPr>
          <w:color w:val="666666"/>
          <w:sz w:val="18"/>
          <w:szCs w:val="18"/>
        </w:rPr>
      </w:pPr>
      <w:r w:rsidDel="00000000" w:rsidR="00000000" w:rsidRPr="00000000">
        <w:rPr>
          <w:rtl w:val="0"/>
        </w:rPr>
      </w:r>
    </w:p>
    <w:p w:rsidR="00000000" w:rsidDel="00000000" w:rsidP="00000000" w:rsidRDefault="00000000" w:rsidRPr="00000000" w14:paraId="0000015C">
      <w:pPr>
        <w:jc w:val="both"/>
        <w:rPr>
          <w:color w:val="de5747"/>
          <w:sz w:val="18"/>
          <w:szCs w:val="18"/>
        </w:rPr>
      </w:pPr>
      <w:r w:rsidDel="00000000" w:rsidR="00000000" w:rsidRPr="00000000">
        <w:rPr>
          <w:color w:val="de5747"/>
          <w:sz w:val="18"/>
          <w:szCs w:val="18"/>
          <w:rtl w:val="0"/>
        </w:rPr>
        <w:t xml:space="preserve">La candidature aux Trophées Innov’Acteurs 2025 est </w:t>
      </w:r>
      <w:r w:rsidDel="00000000" w:rsidR="00000000" w:rsidRPr="00000000">
        <w:rPr>
          <w:b w:val="1"/>
          <w:color w:val="de5747"/>
          <w:sz w:val="18"/>
          <w:szCs w:val="18"/>
          <w:rtl w:val="0"/>
        </w:rPr>
        <w:t xml:space="preserve">gratuite</w:t>
      </w:r>
      <w:r w:rsidDel="00000000" w:rsidR="00000000" w:rsidRPr="00000000">
        <w:rPr>
          <w:color w:val="de5747"/>
          <w:sz w:val="18"/>
          <w:szCs w:val="18"/>
          <w:rtl w:val="0"/>
        </w:rPr>
        <w:t xml:space="preserve">.</w:t>
      </w:r>
    </w:p>
    <w:p w:rsidR="00000000" w:rsidDel="00000000" w:rsidP="00000000" w:rsidRDefault="00000000" w:rsidRPr="00000000" w14:paraId="0000015D">
      <w:pPr>
        <w:jc w:val="both"/>
        <w:rPr>
          <w:b w:val="1"/>
          <w:i w:val="1"/>
          <w:sz w:val="18"/>
          <w:szCs w:val="18"/>
        </w:rPr>
      </w:pPr>
      <w:r w:rsidDel="00000000" w:rsidR="00000000" w:rsidRPr="00000000">
        <w:rPr>
          <w:b w:val="1"/>
          <w:i w:val="1"/>
          <w:sz w:val="18"/>
          <w:szCs w:val="18"/>
          <w:rtl w:val="0"/>
        </w:rPr>
        <w:t xml:space="preserve">Important :</w:t>
      </w:r>
    </w:p>
    <w:p w:rsidR="00000000" w:rsidDel="00000000" w:rsidP="00000000" w:rsidRDefault="00000000" w:rsidRPr="00000000" w14:paraId="0000015E">
      <w:pPr>
        <w:numPr>
          <w:ilvl w:val="0"/>
          <w:numId w:val="2"/>
        </w:numPr>
        <w:ind w:left="720" w:hanging="360"/>
        <w:jc w:val="both"/>
        <w:rPr>
          <w:i w:val="1"/>
          <w:color w:val="666666"/>
          <w:sz w:val="18"/>
          <w:szCs w:val="18"/>
        </w:rPr>
      </w:pPr>
      <w:r w:rsidDel="00000000" w:rsidR="00000000" w:rsidRPr="00000000">
        <w:rPr>
          <w:i w:val="1"/>
          <w:color w:val="666666"/>
          <w:sz w:val="18"/>
          <w:szCs w:val="18"/>
          <w:rtl w:val="0"/>
        </w:rPr>
        <w:t xml:space="preserve">Les auteurs candidats certifient sur l’honneur l’exactitude des informations fournies dans le dossier. Toute déclaration inexacte ou mensongère entraînera la disqualification de l’entreprise participante.</w:t>
      </w:r>
    </w:p>
    <w:p w:rsidR="00000000" w:rsidDel="00000000" w:rsidP="00000000" w:rsidRDefault="00000000" w:rsidRPr="00000000" w14:paraId="0000015F">
      <w:pPr>
        <w:numPr>
          <w:ilvl w:val="0"/>
          <w:numId w:val="2"/>
        </w:numPr>
        <w:ind w:left="720" w:hanging="360"/>
        <w:jc w:val="both"/>
        <w:rPr>
          <w:i w:val="1"/>
          <w:color w:val="666666"/>
          <w:sz w:val="18"/>
          <w:szCs w:val="18"/>
        </w:rPr>
      </w:pPr>
      <w:r w:rsidDel="00000000" w:rsidR="00000000" w:rsidRPr="00000000">
        <w:rPr>
          <w:i w:val="1"/>
          <w:color w:val="666666"/>
          <w:sz w:val="18"/>
          <w:szCs w:val="18"/>
          <w:rtl w:val="0"/>
        </w:rPr>
        <w:t xml:space="preserve">Les auteurs candidats devront s’assurer de l’accord préalable de tout tiers pouvant être impliqué moralement dans la réalisation et la diffusion des dossiers présentés.</w:t>
      </w:r>
    </w:p>
    <w:p w:rsidR="00000000" w:rsidDel="00000000" w:rsidP="00000000" w:rsidRDefault="00000000" w:rsidRPr="00000000" w14:paraId="00000160">
      <w:pPr>
        <w:jc w:val="both"/>
        <w:rPr>
          <w:color w:val="666666"/>
          <w:sz w:val="18"/>
          <w:szCs w:val="18"/>
        </w:rPr>
      </w:pPr>
      <w:r w:rsidDel="00000000" w:rsidR="00000000" w:rsidRPr="00000000">
        <w:rPr>
          <w:rtl w:val="0"/>
        </w:rPr>
      </w:r>
    </w:p>
    <w:p w:rsidR="00000000" w:rsidDel="00000000" w:rsidP="00000000" w:rsidRDefault="00000000" w:rsidRPr="00000000" w14:paraId="00000161">
      <w:pPr>
        <w:jc w:val="both"/>
        <w:rPr>
          <w:color w:val="666666"/>
          <w:sz w:val="18"/>
          <w:szCs w:val="18"/>
        </w:rPr>
      </w:pPr>
      <w:r w:rsidDel="00000000" w:rsidR="00000000" w:rsidRPr="00000000">
        <w:rPr>
          <w:rtl w:val="0"/>
        </w:rPr>
      </w:r>
    </w:p>
    <w:p w:rsidR="00000000" w:rsidDel="00000000" w:rsidP="00000000" w:rsidRDefault="00000000" w:rsidRPr="00000000" w14:paraId="00000162">
      <w:pPr>
        <w:jc w:val="both"/>
        <w:rPr>
          <w:b w:val="1"/>
          <w:color w:val="611f64"/>
          <w:sz w:val="18"/>
          <w:szCs w:val="18"/>
        </w:rPr>
      </w:pPr>
      <w:r w:rsidDel="00000000" w:rsidR="00000000" w:rsidRPr="00000000">
        <w:rPr>
          <w:b w:val="1"/>
          <w:color w:val="611f64"/>
          <w:sz w:val="18"/>
          <w:szCs w:val="18"/>
          <w:rtl w:val="0"/>
        </w:rPr>
        <w:t xml:space="preserve">Article 3 : les étapes du pré-jury et du jury</w:t>
      </w:r>
    </w:p>
    <w:p w:rsidR="00000000" w:rsidDel="00000000" w:rsidP="00000000" w:rsidRDefault="00000000" w:rsidRPr="00000000" w14:paraId="00000163">
      <w:pPr>
        <w:jc w:val="both"/>
        <w:rPr>
          <w:color w:val="666666"/>
          <w:sz w:val="18"/>
          <w:szCs w:val="18"/>
        </w:rPr>
      </w:pPr>
      <w:r w:rsidDel="00000000" w:rsidR="00000000" w:rsidRPr="00000000">
        <w:rPr>
          <w:color w:val="666666"/>
          <w:sz w:val="18"/>
          <w:szCs w:val="18"/>
          <w:rtl w:val="0"/>
        </w:rPr>
        <w:t xml:space="preserve">Les candidats seront tenus informés aux différentes étapes de traitement de leur dossier et des décisions prises concernant leur candidature :</w:t>
      </w:r>
    </w:p>
    <w:p w:rsidR="00000000" w:rsidDel="00000000" w:rsidP="00000000" w:rsidRDefault="00000000" w:rsidRPr="00000000" w14:paraId="00000164">
      <w:pPr>
        <w:jc w:val="both"/>
        <w:rPr>
          <w:color w:val="666666"/>
          <w:sz w:val="18"/>
          <w:szCs w:val="18"/>
        </w:rPr>
      </w:pPr>
      <w:r w:rsidDel="00000000" w:rsidR="00000000" w:rsidRPr="00000000">
        <w:rPr>
          <w:rtl w:val="0"/>
        </w:rPr>
      </w:r>
    </w:p>
    <w:p w:rsidR="00000000" w:rsidDel="00000000" w:rsidP="00000000" w:rsidRDefault="00000000" w:rsidRPr="00000000" w14:paraId="00000165">
      <w:pPr>
        <w:numPr>
          <w:ilvl w:val="0"/>
          <w:numId w:val="5"/>
        </w:numPr>
        <w:ind w:left="720" w:hanging="360"/>
        <w:jc w:val="both"/>
        <w:rPr>
          <w:color w:val="666666"/>
          <w:sz w:val="18"/>
          <w:szCs w:val="18"/>
          <w:u w:val="none"/>
        </w:rPr>
      </w:pPr>
      <w:r w:rsidDel="00000000" w:rsidR="00000000" w:rsidRPr="00000000">
        <w:rPr>
          <w:color w:val="666666"/>
          <w:sz w:val="18"/>
          <w:szCs w:val="18"/>
          <w:rtl w:val="0"/>
        </w:rPr>
        <w:t xml:space="preserve">26 septembre : date limite de retour des dossiers de candidature</w:t>
      </w:r>
    </w:p>
    <w:p w:rsidR="00000000" w:rsidDel="00000000" w:rsidP="00000000" w:rsidRDefault="00000000" w:rsidRPr="00000000" w14:paraId="00000166">
      <w:pPr>
        <w:numPr>
          <w:ilvl w:val="0"/>
          <w:numId w:val="5"/>
        </w:numPr>
        <w:ind w:left="720" w:hanging="360"/>
        <w:jc w:val="both"/>
        <w:rPr>
          <w:color w:val="666666"/>
          <w:sz w:val="18"/>
          <w:szCs w:val="18"/>
          <w:u w:val="none"/>
        </w:rPr>
      </w:pPr>
      <w:r w:rsidDel="00000000" w:rsidR="00000000" w:rsidRPr="00000000">
        <w:rPr>
          <w:color w:val="666666"/>
          <w:sz w:val="18"/>
          <w:szCs w:val="18"/>
          <w:rtl w:val="0"/>
        </w:rPr>
        <w:t xml:space="preserve">Du 26 septembre au 10 octobre : analyse des dossiers de candidature par le pré-jury de sélection</w:t>
      </w:r>
    </w:p>
    <w:p w:rsidR="00000000" w:rsidDel="00000000" w:rsidP="00000000" w:rsidRDefault="00000000" w:rsidRPr="00000000" w14:paraId="00000167">
      <w:pPr>
        <w:numPr>
          <w:ilvl w:val="0"/>
          <w:numId w:val="5"/>
        </w:numPr>
        <w:ind w:left="720" w:hanging="360"/>
        <w:jc w:val="both"/>
        <w:rPr>
          <w:color w:val="666666"/>
          <w:sz w:val="18"/>
          <w:szCs w:val="18"/>
          <w:u w:val="none"/>
        </w:rPr>
      </w:pPr>
      <w:r w:rsidDel="00000000" w:rsidR="00000000" w:rsidRPr="00000000">
        <w:rPr>
          <w:color w:val="666666"/>
          <w:sz w:val="18"/>
          <w:szCs w:val="18"/>
          <w:rtl w:val="0"/>
        </w:rPr>
        <w:t xml:space="preserve">Du 13 au 27 octobre : préparation du pitch de présentation (avec appui Innov’Acteurs)</w:t>
      </w:r>
    </w:p>
    <w:p w:rsidR="00000000" w:rsidDel="00000000" w:rsidP="00000000" w:rsidRDefault="00000000" w:rsidRPr="00000000" w14:paraId="00000168">
      <w:pPr>
        <w:numPr>
          <w:ilvl w:val="0"/>
          <w:numId w:val="5"/>
        </w:numPr>
        <w:ind w:left="720" w:hanging="360"/>
        <w:jc w:val="both"/>
        <w:rPr>
          <w:color w:val="666666"/>
          <w:sz w:val="18"/>
          <w:szCs w:val="18"/>
          <w:u w:val="none"/>
        </w:rPr>
      </w:pPr>
      <w:r w:rsidDel="00000000" w:rsidR="00000000" w:rsidRPr="00000000">
        <w:rPr>
          <w:color w:val="666666"/>
          <w:sz w:val="18"/>
          <w:szCs w:val="18"/>
          <w:rtl w:val="0"/>
        </w:rPr>
        <w:t xml:space="preserve">Mardi 4 novembre : jury avec pitch des candidatures retenues (soutenance via visioconférence Teams).</w:t>
      </w:r>
    </w:p>
    <w:p w:rsidR="00000000" w:rsidDel="00000000" w:rsidP="00000000" w:rsidRDefault="00000000" w:rsidRPr="00000000" w14:paraId="00000169">
      <w:pPr>
        <w:numPr>
          <w:ilvl w:val="0"/>
          <w:numId w:val="5"/>
        </w:numPr>
        <w:ind w:left="720" w:hanging="360"/>
        <w:jc w:val="both"/>
        <w:rPr>
          <w:color w:val="666666"/>
          <w:sz w:val="18"/>
          <w:szCs w:val="18"/>
          <w:u w:val="none"/>
        </w:rPr>
      </w:pPr>
      <w:r w:rsidDel="00000000" w:rsidR="00000000" w:rsidRPr="00000000">
        <w:rPr>
          <w:color w:val="666666"/>
          <w:sz w:val="18"/>
          <w:szCs w:val="18"/>
          <w:rtl w:val="0"/>
        </w:rPr>
        <w:t xml:space="preserve">Jeudi 27 novembre (journée) : remise des Trophées lors du Carrefour de l’Innovation Participative. </w:t>
      </w:r>
    </w:p>
    <w:p w:rsidR="00000000" w:rsidDel="00000000" w:rsidP="00000000" w:rsidRDefault="00000000" w:rsidRPr="00000000" w14:paraId="0000016A">
      <w:pPr>
        <w:jc w:val="both"/>
        <w:rPr>
          <w:color w:val="666666"/>
          <w:sz w:val="18"/>
          <w:szCs w:val="18"/>
        </w:rPr>
      </w:pPr>
      <w:r w:rsidDel="00000000" w:rsidR="00000000" w:rsidRPr="00000000">
        <w:rPr>
          <w:rtl w:val="0"/>
        </w:rPr>
      </w:r>
    </w:p>
    <w:p w:rsidR="00000000" w:rsidDel="00000000" w:rsidP="00000000" w:rsidRDefault="00000000" w:rsidRPr="00000000" w14:paraId="0000016B">
      <w:pPr>
        <w:jc w:val="both"/>
        <w:rPr>
          <w:color w:val="666666"/>
          <w:sz w:val="18"/>
          <w:szCs w:val="18"/>
        </w:rPr>
      </w:pPr>
      <w:r w:rsidDel="00000000" w:rsidR="00000000" w:rsidRPr="00000000">
        <w:rPr>
          <w:rtl w:val="0"/>
        </w:rPr>
      </w:r>
    </w:p>
    <w:p w:rsidR="00000000" w:rsidDel="00000000" w:rsidP="00000000" w:rsidRDefault="00000000" w:rsidRPr="00000000" w14:paraId="0000016C">
      <w:pPr>
        <w:jc w:val="both"/>
        <w:rPr>
          <w:b w:val="1"/>
          <w:color w:val="611f64"/>
          <w:sz w:val="18"/>
          <w:szCs w:val="18"/>
        </w:rPr>
      </w:pPr>
      <w:r w:rsidDel="00000000" w:rsidR="00000000" w:rsidRPr="00000000">
        <w:rPr>
          <w:b w:val="1"/>
          <w:color w:val="611f64"/>
          <w:sz w:val="18"/>
          <w:szCs w:val="18"/>
          <w:rtl w:val="0"/>
        </w:rPr>
        <w:t xml:space="preserve">Article 4 : Référentiel d’évaluation des dossiers de candidatures</w:t>
      </w:r>
    </w:p>
    <w:p w:rsidR="00000000" w:rsidDel="00000000" w:rsidP="00000000" w:rsidRDefault="00000000" w:rsidRPr="00000000" w14:paraId="0000016D">
      <w:pPr>
        <w:jc w:val="both"/>
        <w:rPr>
          <w:i w:val="1"/>
          <w:color w:val="666666"/>
          <w:sz w:val="18"/>
          <w:szCs w:val="18"/>
        </w:rPr>
      </w:pPr>
      <w:r w:rsidDel="00000000" w:rsidR="00000000" w:rsidRPr="00000000">
        <w:rPr>
          <w:i w:val="1"/>
          <w:color w:val="666666"/>
          <w:sz w:val="18"/>
          <w:szCs w:val="18"/>
          <w:rtl w:val="0"/>
        </w:rPr>
        <w:t xml:space="preserve">Important : le référentiel d’évaluation traduit l’ADN de l’association et aussi sa nouvelle Raison d’Être : Agir collectivement pour une innovation désirable »</w:t>
      </w:r>
    </w:p>
    <w:p w:rsidR="00000000" w:rsidDel="00000000" w:rsidP="00000000" w:rsidRDefault="00000000" w:rsidRPr="00000000" w14:paraId="0000016E">
      <w:pPr>
        <w:jc w:val="both"/>
        <w:rPr>
          <w:i w:val="1"/>
          <w:color w:val="666666"/>
          <w:sz w:val="18"/>
          <w:szCs w:val="18"/>
        </w:rPr>
      </w:pPr>
      <w:r w:rsidDel="00000000" w:rsidR="00000000" w:rsidRPr="00000000">
        <w:rPr>
          <w:rtl w:val="0"/>
        </w:rPr>
      </w:r>
    </w:p>
    <w:p w:rsidR="00000000" w:rsidDel="00000000" w:rsidP="00000000" w:rsidRDefault="00000000" w:rsidRPr="00000000" w14:paraId="0000016F">
      <w:pPr>
        <w:numPr>
          <w:ilvl w:val="0"/>
          <w:numId w:val="3"/>
        </w:numPr>
        <w:ind w:left="720" w:hanging="360"/>
        <w:jc w:val="both"/>
        <w:rPr>
          <w:color w:val="666666"/>
          <w:sz w:val="18"/>
          <w:szCs w:val="18"/>
        </w:rPr>
      </w:pPr>
      <w:r w:rsidDel="00000000" w:rsidR="00000000" w:rsidRPr="00000000">
        <w:rPr>
          <w:b w:val="1"/>
          <w:color w:val="666666"/>
          <w:sz w:val="18"/>
          <w:szCs w:val="18"/>
          <w:rtl w:val="0"/>
        </w:rPr>
        <w:t xml:space="preserve">People</w:t>
      </w:r>
      <w:r w:rsidDel="00000000" w:rsidR="00000000" w:rsidRPr="00000000">
        <w:rPr>
          <w:color w:val="666666"/>
          <w:sz w:val="18"/>
          <w:szCs w:val="18"/>
          <w:rtl w:val="0"/>
        </w:rPr>
        <w:t xml:space="preserve"> (x4 critères) : </w:t>
      </w:r>
    </w:p>
    <w:p w:rsidR="00000000" w:rsidDel="00000000" w:rsidP="00000000" w:rsidRDefault="00000000" w:rsidRPr="00000000" w14:paraId="00000170">
      <w:pPr>
        <w:numPr>
          <w:ilvl w:val="1"/>
          <w:numId w:val="3"/>
        </w:numPr>
        <w:ind w:left="1440" w:hanging="360"/>
        <w:jc w:val="both"/>
        <w:rPr>
          <w:color w:val="666666"/>
          <w:sz w:val="18"/>
          <w:szCs w:val="18"/>
        </w:rPr>
      </w:pPr>
      <w:r w:rsidDel="00000000" w:rsidR="00000000" w:rsidRPr="00000000">
        <w:rPr>
          <w:color w:val="666666"/>
          <w:sz w:val="18"/>
          <w:szCs w:val="18"/>
          <w:rtl w:val="0"/>
        </w:rPr>
        <w:t xml:space="preserve">Puissance du collectif</w:t>
      </w:r>
    </w:p>
    <w:p w:rsidR="00000000" w:rsidDel="00000000" w:rsidP="00000000" w:rsidRDefault="00000000" w:rsidRPr="00000000" w14:paraId="00000171">
      <w:pPr>
        <w:numPr>
          <w:ilvl w:val="1"/>
          <w:numId w:val="3"/>
        </w:numPr>
        <w:ind w:left="1440" w:hanging="360"/>
        <w:jc w:val="both"/>
        <w:rPr>
          <w:color w:val="666666"/>
          <w:sz w:val="18"/>
          <w:szCs w:val="18"/>
        </w:rPr>
      </w:pPr>
      <w:r w:rsidDel="00000000" w:rsidR="00000000" w:rsidRPr="00000000">
        <w:rPr>
          <w:color w:val="666666"/>
          <w:sz w:val="18"/>
          <w:szCs w:val="18"/>
          <w:rtl w:val="0"/>
        </w:rPr>
        <w:t xml:space="preserve">Intensité du processus collaboratif</w:t>
      </w:r>
    </w:p>
    <w:p w:rsidR="00000000" w:rsidDel="00000000" w:rsidP="00000000" w:rsidRDefault="00000000" w:rsidRPr="00000000" w14:paraId="00000172">
      <w:pPr>
        <w:numPr>
          <w:ilvl w:val="1"/>
          <w:numId w:val="3"/>
        </w:numPr>
        <w:ind w:left="1440" w:hanging="360"/>
        <w:jc w:val="both"/>
        <w:rPr>
          <w:color w:val="666666"/>
          <w:sz w:val="18"/>
          <w:szCs w:val="18"/>
        </w:rPr>
      </w:pPr>
      <w:r w:rsidDel="00000000" w:rsidR="00000000" w:rsidRPr="00000000">
        <w:rPr>
          <w:color w:val="666666"/>
          <w:sz w:val="18"/>
          <w:szCs w:val="18"/>
          <w:rtl w:val="0"/>
        </w:rPr>
        <w:t xml:space="preserve">Engagement de moyens/ressources</w:t>
      </w:r>
    </w:p>
    <w:p w:rsidR="00000000" w:rsidDel="00000000" w:rsidP="00000000" w:rsidRDefault="00000000" w:rsidRPr="00000000" w14:paraId="00000173">
      <w:pPr>
        <w:numPr>
          <w:ilvl w:val="1"/>
          <w:numId w:val="3"/>
        </w:numPr>
        <w:ind w:left="1440" w:hanging="360"/>
        <w:jc w:val="both"/>
        <w:rPr>
          <w:color w:val="666666"/>
          <w:sz w:val="18"/>
          <w:szCs w:val="18"/>
        </w:rPr>
      </w:pPr>
      <w:r w:rsidDel="00000000" w:rsidR="00000000" w:rsidRPr="00000000">
        <w:rPr>
          <w:color w:val="666666"/>
          <w:sz w:val="18"/>
          <w:szCs w:val="18"/>
          <w:rtl w:val="0"/>
        </w:rPr>
        <w:t xml:space="preserve">Intensité de l’Humain au cœur</w:t>
      </w:r>
    </w:p>
    <w:p w:rsidR="00000000" w:rsidDel="00000000" w:rsidP="00000000" w:rsidRDefault="00000000" w:rsidRPr="00000000" w14:paraId="000001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666666"/>
          <w:sz w:val="18"/>
          <w:szCs w:val="18"/>
          <w:u w:val="none"/>
        </w:rPr>
      </w:pPr>
      <w:r w:rsidDel="00000000" w:rsidR="00000000" w:rsidRPr="00000000">
        <w:rPr>
          <w:b w:val="1"/>
          <w:color w:val="666666"/>
          <w:sz w:val="18"/>
          <w:szCs w:val="18"/>
          <w:rtl w:val="0"/>
        </w:rPr>
        <w:t xml:space="preserve">Performance</w:t>
      </w:r>
      <w:r w:rsidDel="00000000" w:rsidR="00000000" w:rsidRPr="00000000">
        <w:rPr>
          <w:color w:val="666666"/>
          <w:sz w:val="18"/>
          <w:szCs w:val="18"/>
          <w:rtl w:val="0"/>
        </w:rPr>
        <w:t xml:space="preserve"> (x3 critères)</w:t>
      </w:r>
    </w:p>
    <w:p w:rsidR="00000000" w:rsidDel="00000000" w:rsidP="00000000" w:rsidRDefault="00000000" w:rsidRPr="00000000" w14:paraId="000001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color w:val="666666"/>
          <w:sz w:val="18"/>
          <w:szCs w:val="18"/>
          <w:u w:val="none"/>
        </w:rPr>
      </w:pPr>
      <w:r w:rsidDel="00000000" w:rsidR="00000000" w:rsidRPr="00000000">
        <w:rPr>
          <w:color w:val="666666"/>
          <w:sz w:val="18"/>
          <w:szCs w:val="18"/>
          <w:rtl w:val="0"/>
        </w:rPr>
        <w:t xml:space="preserve">Niveau de désirabilité stratégique</w:t>
      </w:r>
    </w:p>
    <w:p w:rsidR="00000000" w:rsidDel="00000000" w:rsidP="00000000" w:rsidRDefault="00000000" w:rsidRPr="00000000" w14:paraId="000001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color w:val="666666"/>
          <w:sz w:val="18"/>
          <w:szCs w:val="18"/>
          <w:u w:val="none"/>
        </w:rPr>
      </w:pPr>
      <w:r w:rsidDel="00000000" w:rsidR="00000000" w:rsidRPr="00000000">
        <w:rPr>
          <w:color w:val="666666"/>
          <w:sz w:val="18"/>
          <w:szCs w:val="18"/>
          <w:rtl w:val="0"/>
        </w:rPr>
        <w:t xml:space="preserve">Mise en œuvre et déploiement</w:t>
      </w:r>
    </w:p>
    <w:p w:rsidR="00000000" w:rsidDel="00000000" w:rsidP="00000000" w:rsidRDefault="00000000" w:rsidRPr="00000000" w14:paraId="000001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color w:val="666666"/>
          <w:sz w:val="18"/>
          <w:szCs w:val="18"/>
          <w:u w:val="none"/>
        </w:rPr>
      </w:pPr>
      <w:r w:rsidDel="00000000" w:rsidR="00000000" w:rsidRPr="00000000">
        <w:rPr>
          <w:color w:val="666666"/>
          <w:sz w:val="18"/>
          <w:szCs w:val="18"/>
          <w:rtl w:val="0"/>
        </w:rPr>
        <w:t xml:space="preserve">Résultats concrets</w:t>
      </w:r>
    </w:p>
    <w:p w:rsidR="00000000" w:rsidDel="00000000" w:rsidP="00000000" w:rsidRDefault="00000000" w:rsidRPr="00000000" w14:paraId="000001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666666"/>
          <w:sz w:val="18"/>
          <w:szCs w:val="18"/>
          <w:u w:val="none"/>
        </w:rPr>
      </w:pPr>
      <w:r w:rsidDel="00000000" w:rsidR="00000000" w:rsidRPr="00000000">
        <w:rPr>
          <w:b w:val="1"/>
          <w:color w:val="666666"/>
          <w:sz w:val="18"/>
          <w:szCs w:val="18"/>
          <w:rtl w:val="0"/>
        </w:rPr>
        <w:t xml:space="preserve">Planet</w:t>
      </w:r>
    </w:p>
    <w:p w:rsidR="00000000" w:rsidDel="00000000" w:rsidP="00000000" w:rsidRDefault="00000000" w:rsidRPr="00000000" w14:paraId="000001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color w:val="666666"/>
          <w:sz w:val="18"/>
          <w:szCs w:val="18"/>
          <w:u w:val="none"/>
        </w:rPr>
      </w:pPr>
      <w:r w:rsidDel="00000000" w:rsidR="00000000" w:rsidRPr="00000000">
        <w:rPr>
          <w:color w:val="666666"/>
          <w:sz w:val="18"/>
          <w:szCs w:val="18"/>
          <w:rtl w:val="0"/>
        </w:rPr>
        <w:t xml:space="preserve">Niveau de soutenabilité</w:t>
      </w:r>
    </w:p>
    <w:p w:rsidR="00000000" w:rsidDel="00000000" w:rsidP="00000000" w:rsidRDefault="00000000" w:rsidRPr="00000000" w14:paraId="0000017A">
      <w:pPr>
        <w:jc w:val="both"/>
        <w:rPr>
          <w:color w:val="666666"/>
          <w:sz w:val="18"/>
          <w:szCs w:val="18"/>
        </w:rPr>
      </w:pPr>
      <w:r w:rsidDel="00000000" w:rsidR="00000000" w:rsidRPr="00000000">
        <w:rPr>
          <w:rtl w:val="0"/>
        </w:rPr>
      </w:r>
    </w:p>
    <w:p w:rsidR="00000000" w:rsidDel="00000000" w:rsidP="00000000" w:rsidRDefault="00000000" w:rsidRPr="00000000" w14:paraId="0000017B">
      <w:pPr>
        <w:jc w:val="both"/>
        <w:rPr>
          <w:color w:val="666666"/>
          <w:sz w:val="18"/>
          <w:szCs w:val="18"/>
        </w:rPr>
      </w:pPr>
      <w:r w:rsidDel="00000000" w:rsidR="00000000" w:rsidRPr="00000000">
        <w:rPr>
          <w:color w:val="666666"/>
          <w:sz w:val="18"/>
          <w:szCs w:val="18"/>
          <w:rtl w:val="0"/>
        </w:rPr>
        <w:t xml:space="preserve">Le jury sera attentif à la manière dont la démarche répond aux axes majeurs du Référentiel de l’Innovation Participative (accessible depuis </w:t>
      </w:r>
      <w:hyperlink r:id="rId10">
        <w:r w:rsidDel="00000000" w:rsidR="00000000" w:rsidRPr="00000000">
          <w:rPr>
            <w:color w:val="1155cc"/>
            <w:sz w:val="18"/>
            <w:szCs w:val="18"/>
            <w:u w:val="single"/>
            <w:rtl w:val="0"/>
          </w:rPr>
          <w:t xml:space="preserve">https://www.innovacteurs.asso.fr/</w:t>
        </w:r>
      </w:hyperlink>
      <w:r w:rsidDel="00000000" w:rsidR="00000000" w:rsidRPr="00000000">
        <w:rPr>
          <w:color w:val="666666"/>
          <w:sz w:val="18"/>
          <w:szCs w:val="18"/>
          <w:rtl w:val="0"/>
        </w:rPr>
        <w:t xml:space="preserve">) et au manifesto disponible ci-dessous.</w:t>
      </w:r>
    </w:p>
    <w:p w:rsidR="00000000" w:rsidDel="00000000" w:rsidP="00000000" w:rsidRDefault="00000000" w:rsidRPr="00000000" w14:paraId="0000017C">
      <w:pPr>
        <w:jc w:val="both"/>
        <w:rPr>
          <w:color w:val="666666"/>
          <w:sz w:val="18"/>
          <w:szCs w:val="18"/>
        </w:rPr>
      </w:pPr>
      <w:r w:rsidDel="00000000" w:rsidR="00000000" w:rsidRPr="00000000">
        <w:rPr>
          <w:rtl w:val="0"/>
        </w:rPr>
      </w:r>
    </w:p>
    <w:p w:rsidR="00000000" w:rsidDel="00000000" w:rsidP="00000000" w:rsidRDefault="00000000" w:rsidRPr="00000000" w14:paraId="0000017D">
      <w:pPr>
        <w:jc w:val="both"/>
        <w:rPr>
          <w:color w:val="666666"/>
          <w:sz w:val="18"/>
          <w:szCs w:val="18"/>
        </w:rPr>
      </w:pPr>
      <w:r w:rsidDel="00000000" w:rsidR="00000000" w:rsidRPr="00000000">
        <w:rPr>
          <w:rtl w:val="0"/>
        </w:rPr>
      </w:r>
    </w:p>
    <w:p w:rsidR="00000000" w:rsidDel="00000000" w:rsidP="00000000" w:rsidRDefault="00000000" w:rsidRPr="00000000" w14:paraId="0000017E">
      <w:pPr>
        <w:jc w:val="both"/>
        <w:rPr>
          <w:b w:val="1"/>
          <w:color w:val="611f64"/>
          <w:sz w:val="18"/>
          <w:szCs w:val="18"/>
        </w:rPr>
      </w:pPr>
      <w:r w:rsidDel="00000000" w:rsidR="00000000" w:rsidRPr="00000000">
        <w:rPr>
          <w:b w:val="1"/>
          <w:color w:val="611f64"/>
          <w:sz w:val="18"/>
          <w:szCs w:val="18"/>
          <w:rtl w:val="0"/>
        </w:rPr>
        <w:t xml:space="preserve">Article 5 : catégories de prix</w:t>
      </w:r>
    </w:p>
    <w:p w:rsidR="00000000" w:rsidDel="00000000" w:rsidP="00000000" w:rsidRDefault="00000000" w:rsidRPr="00000000" w14:paraId="0000017F">
      <w:pPr>
        <w:jc w:val="both"/>
        <w:rPr>
          <w:color w:val="666666"/>
          <w:sz w:val="18"/>
          <w:szCs w:val="18"/>
        </w:rPr>
      </w:pPr>
      <w:r w:rsidDel="00000000" w:rsidR="00000000" w:rsidRPr="00000000">
        <w:rPr>
          <w:color w:val="666666"/>
          <w:sz w:val="18"/>
          <w:szCs w:val="18"/>
          <w:rtl w:val="0"/>
        </w:rPr>
        <w:t xml:space="preserve">Plusieurs prix seront décernés. Chaque catégorie de Prix pourra être déclinée en « or », « argent » et « bronze ». Le jury se réserve le droit de ne pas décerner l’un de ces prix ou d’en modifier les intitulés. Le vote du public sera également organisé et donnera lieu à la remise d’un Trophée « Coup de cœur du Public ».</w:t>
      </w:r>
    </w:p>
    <w:p w:rsidR="00000000" w:rsidDel="00000000" w:rsidP="00000000" w:rsidRDefault="00000000" w:rsidRPr="00000000" w14:paraId="00000180">
      <w:pPr>
        <w:jc w:val="both"/>
        <w:rPr>
          <w:color w:val="666666"/>
          <w:sz w:val="18"/>
          <w:szCs w:val="18"/>
        </w:rPr>
      </w:pPr>
      <w:r w:rsidDel="00000000" w:rsidR="00000000" w:rsidRPr="00000000">
        <w:rPr>
          <w:rtl w:val="0"/>
        </w:rPr>
      </w:r>
    </w:p>
    <w:p w:rsidR="00000000" w:rsidDel="00000000" w:rsidP="00000000" w:rsidRDefault="00000000" w:rsidRPr="00000000" w14:paraId="00000181">
      <w:pPr>
        <w:jc w:val="both"/>
        <w:rPr>
          <w:color w:val="666666"/>
          <w:sz w:val="18"/>
          <w:szCs w:val="18"/>
        </w:rPr>
      </w:pPr>
      <w:r w:rsidDel="00000000" w:rsidR="00000000" w:rsidRPr="00000000">
        <w:rPr>
          <w:rtl w:val="0"/>
        </w:rPr>
      </w:r>
    </w:p>
    <w:p w:rsidR="00000000" w:rsidDel="00000000" w:rsidP="00000000" w:rsidRDefault="00000000" w:rsidRPr="00000000" w14:paraId="00000182">
      <w:pPr>
        <w:jc w:val="both"/>
        <w:rPr>
          <w:color w:val="666666"/>
          <w:sz w:val="18"/>
          <w:szCs w:val="18"/>
        </w:rPr>
      </w:pPr>
      <w:r w:rsidDel="00000000" w:rsidR="00000000" w:rsidRPr="00000000">
        <w:rPr>
          <w:b w:val="1"/>
          <w:color w:val="611f64"/>
          <w:sz w:val="18"/>
          <w:szCs w:val="18"/>
          <w:rtl w:val="0"/>
        </w:rPr>
        <w:t xml:space="preserve">Article 6 : confidentialité des résultats</w:t>
      </w:r>
      <w:r w:rsidDel="00000000" w:rsidR="00000000" w:rsidRPr="00000000">
        <w:rPr>
          <w:rtl w:val="0"/>
        </w:rPr>
      </w:r>
    </w:p>
    <w:p w:rsidR="00000000" w:rsidDel="00000000" w:rsidP="00000000" w:rsidRDefault="00000000" w:rsidRPr="00000000" w14:paraId="00000183">
      <w:pPr>
        <w:jc w:val="both"/>
        <w:rPr>
          <w:color w:val="666666"/>
          <w:sz w:val="18"/>
          <w:szCs w:val="18"/>
        </w:rPr>
      </w:pPr>
      <w:r w:rsidDel="00000000" w:rsidR="00000000" w:rsidRPr="00000000">
        <w:rPr>
          <w:color w:val="666666"/>
          <w:sz w:val="18"/>
          <w:szCs w:val="18"/>
          <w:rtl w:val="0"/>
        </w:rPr>
        <w:t xml:space="preserve">Tous les nominés et lauréats seront informés des décisions du pré-jury et du jury dans les jours qui suivent. Elles sont sans appel, ne pourront faire l’objet d’aucun recours, ni ouvrir droit à une quelconque indemnité. Elles devront rester confidentielles jusqu’à la cérémonie de remise des Trophées. Les candidats qui n’auront pas été nominés par le pré-jury pourront faire, sur demande, l’objet d’un entretien de débriefing.</w:t>
      </w:r>
    </w:p>
    <w:p w:rsidR="00000000" w:rsidDel="00000000" w:rsidP="00000000" w:rsidRDefault="00000000" w:rsidRPr="00000000" w14:paraId="00000184">
      <w:pPr>
        <w:jc w:val="both"/>
        <w:rPr>
          <w:color w:val="666666"/>
          <w:sz w:val="18"/>
          <w:szCs w:val="18"/>
        </w:rPr>
      </w:pPr>
      <w:r w:rsidDel="00000000" w:rsidR="00000000" w:rsidRPr="00000000">
        <w:rPr>
          <w:rtl w:val="0"/>
        </w:rPr>
      </w:r>
    </w:p>
    <w:p w:rsidR="00000000" w:rsidDel="00000000" w:rsidP="00000000" w:rsidRDefault="00000000" w:rsidRPr="00000000" w14:paraId="00000185">
      <w:pPr>
        <w:jc w:val="both"/>
        <w:rPr>
          <w:color w:val="666666"/>
          <w:sz w:val="18"/>
          <w:szCs w:val="18"/>
        </w:rPr>
      </w:pPr>
      <w:r w:rsidDel="00000000" w:rsidR="00000000" w:rsidRPr="00000000">
        <w:rPr>
          <w:rtl w:val="0"/>
        </w:rPr>
      </w:r>
    </w:p>
    <w:p w:rsidR="00000000" w:rsidDel="00000000" w:rsidP="00000000" w:rsidRDefault="00000000" w:rsidRPr="00000000" w14:paraId="00000186">
      <w:pPr>
        <w:jc w:val="both"/>
        <w:rPr>
          <w:b w:val="1"/>
          <w:color w:val="611f64"/>
          <w:sz w:val="18"/>
          <w:szCs w:val="18"/>
        </w:rPr>
      </w:pPr>
      <w:r w:rsidDel="00000000" w:rsidR="00000000" w:rsidRPr="00000000">
        <w:rPr>
          <w:b w:val="1"/>
          <w:color w:val="611f64"/>
          <w:sz w:val="18"/>
          <w:szCs w:val="18"/>
          <w:rtl w:val="0"/>
        </w:rPr>
        <w:t xml:space="preserve">Article 7 : récompenses et Cérémonie des Trophées Innov’Acteurs</w:t>
      </w:r>
    </w:p>
    <w:p w:rsidR="00000000" w:rsidDel="00000000" w:rsidP="00000000" w:rsidRDefault="00000000" w:rsidRPr="00000000" w14:paraId="00000187">
      <w:pPr>
        <w:jc w:val="both"/>
        <w:rPr>
          <w:color w:val="666666"/>
          <w:sz w:val="18"/>
          <w:szCs w:val="18"/>
        </w:rPr>
      </w:pPr>
      <w:r w:rsidDel="00000000" w:rsidR="00000000" w:rsidRPr="00000000">
        <w:rPr>
          <w:color w:val="666666"/>
          <w:sz w:val="18"/>
          <w:szCs w:val="18"/>
          <w:rtl w:val="0"/>
        </w:rPr>
        <w:t xml:space="preserve">Les mises en avant des lauréats auront lieu lors de la cérémonie des Trophées Innov’Acteurs qui se tiendra le jeudi 27 novembre 2025 (journée, en présentiel). Les récompensés s’engagent à être présents ou à se faire représenter lors de la Cérémonie de remise des prix.</w:t>
      </w:r>
    </w:p>
    <w:p w:rsidR="00000000" w:rsidDel="00000000" w:rsidP="00000000" w:rsidRDefault="00000000" w:rsidRPr="00000000" w14:paraId="00000188">
      <w:pPr>
        <w:jc w:val="both"/>
        <w:rPr>
          <w:color w:val="666666"/>
          <w:sz w:val="18"/>
          <w:szCs w:val="18"/>
        </w:rPr>
      </w:pPr>
      <w:r w:rsidDel="00000000" w:rsidR="00000000" w:rsidRPr="00000000">
        <w:rPr>
          <w:color w:val="666666"/>
          <w:sz w:val="18"/>
          <w:szCs w:val="18"/>
          <w:rtl w:val="0"/>
        </w:rPr>
        <w:t xml:space="preserve">Les lauréats seront également invités à valoriser et promouvoir leur démarche auprès de la communauté Innov’Acteurs lors d’une matinale de Retour d’Expérience organisée par Innov’Acteurs en 2026.</w:t>
      </w:r>
    </w:p>
    <w:p w:rsidR="00000000" w:rsidDel="00000000" w:rsidP="00000000" w:rsidRDefault="00000000" w:rsidRPr="00000000" w14:paraId="00000189">
      <w:pPr>
        <w:jc w:val="both"/>
        <w:rPr>
          <w:color w:val="666666"/>
          <w:sz w:val="18"/>
          <w:szCs w:val="18"/>
        </w:rPr>
      </w:pPr>
      <w:r w:rsidDel="00000000" w:rsidR="00000000" w:rsidRPr="00000000">
        <w:rPr>
          <w:rtl w:val="0"/>
        </w:rPr>
      </w:r>
    </w:p>
    <w:p w:rsidR="00000000" w:rsidDel="00000000" w:rsidP="00000000" w:rsidRDefault="00000000" w:rsidRPr="00000000" w14:paraId="0000018A">
      <w:pPr>
        <w:jc w:val="both"/>
        <w:rPr>
          <w:color w:val="666666"/>
          <w:sz w:val="18"/>
          <w:szCs w:val="18"/>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611f64"/>
          <w:sz w:val="18"/>
          <w:szCs w:val="18"/>
        </w:rPr>
      </w:pPr>
      <w:r w:rsidDel="00000000" w:rsidR="00000000" w:rsidRPr="00000000">
        <w:rPr>
          <w:b w:val="1"/>
          <w:color w:val="611f64"/>
          <w:sz w:val="18"/>
          <w:szCs w:val="18"/>
          <w:rtl w:val="0"/>
        </w:rPr>
        <w:t xml:space="preserve">Article 8 : communication et droits d’utilisation des données</w:t>
      </w:r>
    </w:p>
    <w:p w:rsidR="00000000" w:rsidDel="00000000" w:rsidP="00000000" w:rsidRDefault="00000000" w:rsidRPr="00000000" w14:paraId="0000018C">
      <w:pPr>
        <w:jc w:val="both"/>
        <w:rPr>
          <w:color w:val="666666"/>
          <w:sz w:val="18"/>
          <w:szCs w:val="18"/>
        </w:rPr>
      </w:pPr>
      <w:r w:rsidDel="00000000" w:rsidR="00000000" w:rsidRPr="00000000">
        <w:rPr>
          <w:color w:val="666666"/>
          <w:sz w:val="18"/>
          <w:szCs w:val="18"/>
          <w:rtl w:val="0"/>
        </w:rPr>
        <w:t xml:space="preserve">Les Trophées Innov’Acteurs bénéficient d’une communication spécifique visant à valoriser les candidats et les lauréats (site internet et réseaux sociaux, relations presse, interview, book des démarches, etc.). Dans le cadre de ses actions d’information et de promotion, les lauréats et nominés autorisent Innov’Acteurs à citer le nom et à afficher le logo de leur organisation, à présenter un résumé et les caractéristiques de leur démarche récompensée. La communication prévue ne divulguera aucune information confidentielle.</w:t>
      </w:r>
    </w:p>
    <w:p w:rsidR="00000000" w:rsidDel="00000000" w:rsidP="00000000" w:rsidRDefault="00000000" w:rsidRPr="00000000" w14:paraId="0000018D">
      <w:pPr>
        <w:jc w:val="both"/>
        <w:rPr>
          <w:color w:val="666666"/>
          <w:sz w:val="18"/>
          <w:szCs w:val="18"/>
        </w:rPr>
      </w:pPr>
      <w:r w:rsidDel="00000000" w:rsidR="00000000" w:rsidRPr="00000000">
        <w:rPr>
          <w:color w:val="666666"/>
          <w:sz w:val="18"/>
          <w:szCs w:val="18"/>
          <w:rtl w:val="0"/>
        </w:rPr>
        <w:t xml:space="preserve">Dans le cadre de la promotion de leur récompense effectuée à leur propre initiative, les nominés et lauréats acceptent de citer Innov’Acteurs lors de chaque communication.</w:t>
      </w:r>
    </w:p>
    <w:p w:rsidR="00000000" w:rsidDel="00000000" w:rsidP="00000000" w:rsidRDefault="00000000" w:rsidRPr="00000000" w14:paraId="0000018E">
      <w:pPr>
        <w:jc w:val="both"/>
        <w:rPr>
          <w:color w:val="666666"/>
          <w:sz w:val="18"/>
          <w:szCs w:val="18"/>
        </w:rPr>
      </w:pPr>
      <w:r w:rsidDel="00000000" w:rsidR="00000000" w:rsidRPr="00000000">
        <w:rPr>
          <w:rtl w:val="0"/>
        </w:rPr>
      </w:r>
    </w:p>
    <w:p w:rsidR="00000000" w:rsidDel="00000000" w:rsidP="00000000" w:rsidRDefault="00000000" w:rsidRPr="00000000" w14:paraId="0000018F">
      <w:pPr>
        <w:jc w:val="both"/>
        <w:rPr>
          <w:color w:val="666666"/>
          <w:sz w:val="18"/>
          <w:szCs w:val="18"/>
        </w:rPr>
      </w:pPr>
      <w:r w:rsidDel="00000000" w:rsidR="00000000" w:rsidRPr="00000000">
        <w:rPr>
          <w:rtl w:val="0"/>
        </w:rPr>
      </w:r>
    </w:p>
    <w:p w:rsidR="00000000" w:rsidDel="00000000" w:rsidP="00000000" w:rsidRDefault="00000000" w:rsidRPr="00000000" w14:paraId="00000190">
      <w:pPr>
        <w:jc w:val="both"/>
        <w:rPr>
          <w:b w:val="1"/>
          <w:color w:val="611f64"/>
          <w:sz w:val="18"/>
          <w:szCs w:val="18"/>
        </w:rPr>
      </w:pPr>
      <w:r w:rsidDel="00000000" w:rsidR="00000000" w:rsidRPr="00000000">
        <w:rPr>
          <w:b w:val="1"/>
          <w:color w:val="611f64"/>
          <w:sz w:val="18"/>
          <w:szCs w:val="18"/>
          <w:rtl w:val="0"/>
        </w:rPr>
        <w:t xml:space="preserve">Article 9 : responsabilité, dispositions générales et acceptation du règlement</w:t>
      </w:r>
    </w:p>
    <w:p w:rsidR="00000000" w:rsidDel="00000000" w:rsidP="00000000" w:rsidRDefault="00000000" w:rsidRPr="00000000" w14:paraId="00000191">
      <w:pPr>
        <w:jc w:val="both"/>
        <w:rPr>
          <w:color w:val="666666"/>
          <w:sz w:val="18"/>
          <w:szCs w:val="18"/>
        </w:rPr>
      </w:pPr>
      <w:r w:rsidDel="00000000" w:rsidR="00000000" w:rsidRPr="00000000">
        <w:rPr>
          <w:color w:val="666666"/>
          <w:sz w:val="18"/>
          <w:szCs w:val="18"/>
          <w:rtl w:val="0"/>
        </w:rPr>
        <w:t xml:space="preserve">Innov’Acteurs se réserve le droit d’écourter, prolonger, suspendre, modifier ou annuler le concours si les circonstances le réclament, sans avoir à en justifier les raisons et sans que sa responsabilité soit engagée. Ces changements feront toutefois l’objet d’une information préalable par tous les moyens appropriés.</w:t>
      </w:r>
    </w:p>
    <w:p w:rsidR="00000000" w:rsidDel="00000000" w:rsidP="00000000" w:rsidRDefault="00000000" w:rsidRPr="00000000" w14:paraId="00000192">
      <w:pPr>
        <w:jc w:val="both"/>
        <w:rPr>
          <w:color w:val="666666"/>
          <w:sz w:val="18"/>
          <w:szCs w:val="18"/>
        </w:rPr>
      </w:pPr>
      <w:r w:rsidDel="00000000" w:rsidR="00000000" w:rsidRPr="00000000">
        <w:rPr>
          <w:color w:val="666666"/>
          <w:sz w:val="18"/>
          <w:szCs w:val="18"/>
          <w:rtl w:val="0"/>
        </w:rPr>
        <w:t xml:space="preserve">Le seul dépôt ou envoi du dossier aux Trophées Innov’Acteurs 2025 vaut acceptation sans réserve du présent règlement par le candidat qui reconnaît en avoir pris connaissance et s’engage à en respecter les termes.</w:t>
      </w:r>
    </w:p>
    <w:p w:rsidR="00000000" w:rsidDel="00000000" w:rsidP="00000000" w:rsidRDefault="00000000" w:rsidRPr="00000000" w14:paraId="00000193">
      <w:pPr>
        <w:jc w:val="both"/>
        <w:rPr>
          <w:color w:val="666666"/>
          <w:sz w:val="20"/>
          <w:szCs w:val="20"/>
        </w:rPr>
      </w:pPr>
      <w:r w:rsidDel="00000000" w:rsidR="00000000" w:rsidRPr="00000000">
        <w:rPr>
          <w:rtl w:val="0"/>
        </w:rPr>
      </w:r>
    </w:p>
    <w:p w:rsidR="00000000" w:rsidDel="00000000" w:rsidP="00000000" w:rsidRDefault="00000000" w:rsidRPr="00000000" w14:paraId="00000194">
      <w:pPr>
        <w:jc w:val="both"/>
        <w:rPr>
          <w:color w:val="666666"/>
          <w:sz w:val="20"/>
          <w:szCs w:val="20"/>
        </w:rPr>
      </w:pPr>
      <w:r w:rsidDel="00000000" w:rsidR="00000000" w:rsidRPr="00000000">
        <w:rPr>
          <w:rtl w:val="0"/>
        </w:rPr>
      </w:r>
    </w:p>
    <w:p w:rsidR="00000000" w:rsidDel="00000000" w:rsidP="00000000" w:rsidRDefault="00000000" w:rsidRPr="00000000" w14:paraId="00000195">
      <w:pPr>
        <w:jc w:val="both"/>
        <w:rPr>
          <w:color w:val="666666"/>
          <w:sz w:val="20"/>
          <w:szCs w:val="20"/>
        </w:rPr>
      </w:pPr>
      <w:r w:rsidDel="00000000" w:rsidR="00000000" w:rsidRPr="00000000">
        <w:rPr>
          <w:rtl w:val="0"/>
        </w:rPr>
      </w:r>
    </w:p>
    <w:p w:rsidR="00000000" w:rsidDel="00000000" w:rsidP="00000000" w:rsidRDefault="00000000" w:rsidRPr="00000000" w14:paraId="00000196">
      <w:pPr>
        <w:jc w:val="both"/>
        <w:rPr>
          <w:color w:val="666666"/>
          <w:sz w:val="20"/>
          <w:szCs w:val="20"/>
        </w:rPr>
      </w:pPr>
      <w:r w:rsidDel="00000000" w:rsidR="00000000" w:rsidRPr="00000000">
        <w:rPr>
          <w:rtl w:val="0"/>
        </w:rPr>
      </w:r>
    </w:p>
    <w:p w:rsidR="00000000" w:rsidDel="00000000" w:rsidP="00000000" w:rsidRDefault="00000000" w:rsidRPr="00000000" w14:paraId="00000197">
      <w:pPr>
        <w:jc w:val="both"/>
        <w:rPr>
          <w:color w:val="666666"/>
          <w:sz w:val="20"/>
          <w:szCs w:val="20"/>
        </w:rPr>
      </w:pPr>
      <w:r w:rsidDel="00000000" w:rsidR="00000000" w:rsidRPr="00000000">
        <w:rPr>
          <w:rtl w:val="0"/>
        </w:rPr>
      </w:r>
    </w:p>
    <w:p w:rsidR="00000000" w:rsidDel="00000000" w:rsidP="00000000" w:rsidRDefault="00000000" w:rsidRPr="00000000" w14:paraId="00000198">
      <w:pPr>
        <w:jc w:val="both"/>
        <w:rPr>
          <w:color w:val="666666"/>
          <w:sz w:val="20"/>
          <w:szCs w:val="20"/>
        </w:rPr>
      </w:pPr>
      <w:r w:rsidDel="00000000" w:rsidR="00000000" w:rsidRPr="00000000">
        <w:rPr>
          <w:rtl w:val="0"/>
        </w:rPr>
      </w:r>
    </w:p>
    <w:p w:rsidR="00000000" w:rsidDel="00000000" w:rsidP="00000000" w:rsidRDefault="00000000" w:rsidRPr="00000000" w14:paraId="00000199">
      <w:pPr>
        <w:jc w:val="both"/>
        <w:rPr>
          <w:color w:val="666666"/>
          <w:sz w:val="20"/>
          <w:szCs w:val="20"/>
        </w:rPr>
      </w:pPr>
      <w:r w:rsidDel="00000000" w:rsidR="00000000" w:rsidRPr="00000000">
        <w:rPr>
          <w:rtl w:val="0"/>
        </w:rPr>
      </w:r>
    </w:p>
    <w:p w:rsidR="00000000" w:rsidDel="00000000" w:rsidP="00000000" w:rsidRDefault="00000000" w:rsidRPr="00000000" w14:paraId="0000019A">
      <w:pPr>
        <w:jc w:val="center"/>
        <w:rPr>
          <w:b w:val="1"/>
          <w:color w:val="666666"/>
          <w:sz w:val="40"/>
          <w:szCs w:val="40"/>
        </w:rPr>
      </w:pPr>
      <w:r w:rsidDel="00000000" w:rsidR="00000000" w:rsidRPr="00000000">
        <w:rPr>
          <w:rtl w:val="0"/>
        </w:rPr>
      </w:r>
    </w:p>
    <w:p w:rsidR="00000000" w:rsidDel="00000000" w:rsidP="00000000" w:rsidRDefault="00000000" w:rsidRPr="00000000" w14:paraId="0000019B">
      <w:pPr>
        <w:jc w:val="center"/>
        <w:rPr>
          <w:b w:val="1"/>
          <w:color w:val="611f64"/>
          <w:sz w:val="36"/>
          <w:szCs w:val="36"/>
        </w:rPr>
      </w:pPr>
      <w:r w:rsidDel="00000000" w:rsidR="00000000" w:rsidRPr="00000000">
        <w:rPr>
          <w:b w:val="1"/>
          <w:color w:val="611f64"/>
          <w:sz w:val="36"/>
          <w:szCs w:val="36"/>
          <w:rtl w:val="0"/>
        </w:rPr>
        <w:t xml:space="preserve">Les Trophées Innov’Acteurs 2025</w:t>
      </w:r>
    </w:p>
    <w:p w:rsidR="00000000" w:rsidDel="00000000" w:rsidP="00000000" w:rsidRDefault="00000000" w:rsidRPr="00000000" w14:paraId="0000019C">
      <w:pPr>
        <w:jc w:val="center"/>
        <w:rPr>
          <w:color w:val="666666"/>
          <w:sz w:val="20"/>
          <w:szCs w:val="20"/>
        </w:rPr>
      </w:pPr>
      <w:r w:rsidDel="00000000" w:rsidR="00000000" w:rsidRPr="00000000">
        <w:rPr>
          <w:color w:val="de5747"/>
          <w:sz w:val="32"/>
          <w:szCs w:val="32"/>
          <w:rtl w:val="0"/>
        </w:rPr>
        <w:t xml:space="preserve">MANIFESTO</w:t>
      </w:r>
      <w:r w:rsidDel="00000000" w:rsidR="00000000" w:rsidRPr="00000000">
        <w:rPr>
          <w:rtl w:val="0"/>
        </w:rPr>
      </w:r>
    </w:p>
    <w:p w:rsidR="00000000" w:rsidDel="00000000" w:rsidP="00000000" w:rsidRDefault="00000000" w:rsidRPr="00000000" w14:paraId="0000019D">
      <w:pPr>
        <w:jc w:val="center"/>
        <w:rPr>
          <w:b w:val="1"/>
          <w:color w:val="666666"/>
          <w:sz w:val="40"/>
          <w:szCs w:val="40"/>
        </w:rPr>
      </w:pPr>
      <w:r w:rsidDel="00000000" w:rsidR="00000000" w:rsidRPr="00000000">
        <w:rPr>
          <w:rtl w:val="0"/>
        </w:rPr>
      </w:r>
    </w:p>
    <w:p w:rsidR="00000000" w:rsidDel="00000000" w:rsidP="00000000" w:rsidRDefault="00000000" w:rsidRPr="00000000" w14:paraId="0000019E">
      <w:pPr>
        <w:jc w:val="both"/>
        <w:rPr>
          <w:b w:val="1"/>
          <w:color w:val="de5747"/>
          <w:sz w:val="20"/>
          <w:szCs w:val="20"/>
        </w:rPr>
      </w:pPr>
      <w:r w:rsidDel="00000000" w:rsidR="00000000" w:rsidRPr="00000000">
        <w:rPr>
          <w:b w:val="1"/>
          <w:color w:val="de5747"/>
          <w:sz w:val="20"/>
          <w:szCs w:val="20"/>
          <w:rtl w:val="0"/>
        </w:rPr>
        <w:t xml:space="preserve">#INNOVATION et #DÉSIRABILITÉ</w:t>
      </w:r>
    </w:p>
    <w:p w:rsidR="00000000" w:rsidDel="00000000" w:rsidP="00000000" w:rsidRDefault="00000000" w:rsidRPr="00000000" w14:paraId="0000019F">
      <w:pPr>
        <w:jc w:val="both"/>
        <w:rPr>
          <w:b w:val="1"/>
          <w:color w:val="de5747"/>
          <w:sz w:val="20"/>
          <w:szCs w:val="20"/>
        </w:rPr>
      </w:pPr>
      <w:r w:rsidDel="00000000" w:rsidR="00000000" w:rsidRPr="00000000">
        <w:rPr>
          <w:rtl w:val="0"/>
        </w:rPr>
      </w:r>
    </w:p>
    <w:p w:rsidR="00000000" w:rsidDel="00000000" w:rsidP="00000000" w:rsidRDefault="00000000" w:rsidRPr="00000000" w14:paraId="000001A0">
      <w:pPr>
        <w:jc w:val="both"/>
        <w:rPr>
          <w:b w:val="1"/>
          <w:color w:val="611f64"/>
          <w:sz w:val="20"/>
          <w:szCs w:val="20"/>
        </w:rPr>
      </w:pPr>
      <w:r w:rsidDel="00000000" w:rsidR="00000000" w:rsidRPr="00000000">
        <w:rPr>
          <w:b w:val="1"/>
          <w:color w:val="611f64"/>
          <w:sz w:val="20"/>
          <w:szCs w:val="20"/>
          <w:rtl w:val="0"/>
        </w:rPr>
        <w:t xml:space="preserve">La nécessité de mobiliser l’intelligence des collectifs n’a jamais été aussi contemporaine dans ce XXIème siècle où se télescopent accélérations technologiques, défis climatiques et questionnements sociaux.</w:t>
      </w:r>
    </w:p>
    <w:p w:rsidR="00000000" w:rsidDel="00000000" w:rsidP="00000000" w:rsidRDefault="00000000" w:rsidRPr="00000000" w14:paraId="000001A1">
      <w:pPr>
        <w:jc w:val="both"/>
        <w:rPr>
          <w:color w:val="666666"/>
          <w:sz w:val="20"/>
          <w:szCs w:val="20"/>
        </w:rPr>
      </w:pPr>
      <w:r w:rsidDel="00000000" w:rsidR="00000000" w:rsidRPr="00000000">
        <w:rPr>
          <w:color w:val="666666"/>
          <w:sz w:val="20"/>
          <w:szCs w:val="20"/>
          <w:rtl w:val="0"/>
        </w:rPr>
        <w:t xml:space="preserve">Ces phénomènes ont en commun trois caractéristiques </w:t>
      </w:r>
    </w:p>
    <w:p w:rsidR="00000000" w:rsidDel="00000000" w:rsidP="00000000" w:rsidRDefault="00000000" w:rsidRPr="00000000" w14:paraId="000001A2">
      <w:pPr>
        <w:numPr>
          <w:ilvl w:val="0"/>
          <w:numId w:val="6"/>
        </w:numPr>
        <w:ind w:left="720" w:hanging="360"/>
        <w:jc w:val="both"/>
        <w:rPr>
          <w:color w:val="666666"/>
          <w:sz w:val="20"/>
          <w:szCs w:val="20"/>
          <w:u w:val="none"/>
        </w:rPr>
      </w:pPr>
      <w:r w:rsidDel="00000000" w:rsidR="00000000" w:rsidRPr="00000000">
        <w:rPr>
          <w:color w:val="666666"/>
          <w:sz w:val="20"/>
          <w:szCs w:val="20"/>
          <w:rtl w:val="0"/>
        </w:rPr>
        <w:t xml:space="preserve">ils sont d’une ampleur inédite,</w:t>
      </w:r>
    </w:p>
    <w:p w:rsidR="00000000" w:rsidDel="00000000" w:rsidP="00000000" w:rsidRDefault="00000000" w:rsidRPr="00000000" w14:paraId="000001A3">
      <w:pPr>
        <w:numPr>
          <w:ilvl w:val="0"/>
          <w:numId w:val="6"/>
        </w:numPr>
        <w:ind w:left="720" w:hanging="360"/>
        <w:jc w:val="both"/>
        <w:rPr>
          <w:color w:val="666666"/>
          <w:sz w:val="20"/>
          <w:szCs w:val="20"/>
          <w:u w:val="none"/>
        </w:rPr>
      </w:pPr>
      <w:r w:rsidDel="00000000" w:rsidR="00000000" w:rsidRPr="00000000">
        <w:rPr>
          <w:color w:val="666666"/>
          <w:sz w:val="20"/>
          <w:szCs w:val="20"/>
          <w:rtl w:val="0"/>
        </w:rPr>
        <w:t xml:space="preserve">ils imposent leur temporalité à chaque individu, aux sociétés, aux acteurs institutionnels et économiques publics et privés </w:t>
      </w:r>
    </w:p>
    <w:p w:rsidR="00000000" w:rsidDel="00000000" w:rsidP="00000000" w:rsidRDefault="00000000" w:rsidRPr="00000000" w14:paraId="000001A4">
      <w:pPr>
        <w:numPr>
          <w:ilvl w:val="0"/>
          <w:numId w:val="6"/>
        </w:numPr>
        <w:ind w:left="720" w:hanging="360"/>
        <w:jc w:val="both"/>
        <w:rPr>
          <w:color w:val="666666"/>
          <w:sz w:val="20"/>
          <w:szCs w:val="20"/>
          <w:u w:val="none"/>
        </w:rPr>
      </w:pPr>
      <w:r w:rsidDel="00000000" w:rsidR="00000000" w:rsidRPr="00000000">
        <w:rPr>
          <w:color w:val="666666"/>
          <w:sz w:val="20"/>
          <w:szCs w:val="20"/>
          <w:rtl w:val="0"/>
        </w:rPr>
        <w:t xml:space="preserve">ils nécessitent de pivoter notre modèle mental et aussi de convoquer le cœur pour agir autrement.</w:t>
      </w:r>
    </w:p>
    <w:p w:rsidR="00000000" w:rsidDel="00000000" w:rsidP="00000000" w:rsidRDefault="00000000" w:rsidRPr="00000000" w14:paraId="000001A5">
      <w:pPr>
        <w:jc w:val="both"/>
        <w:rPr>
          <w:color w:val="666666"/>
          <w:sz w:val="20"/>
          <w:szCs w:val="20"/>
        </w:rPr>
      </w:pPr>
      <w:r w:rsidDel="00000000" w:rsidR="00000000" w:rsidRPr="00000000">
        <w:rPr>
          <w:rtl w:val="0"/>
        </w:rPr>
      </w:r>
    </w:p>
    <w:p w:rsidR="00000000" w:rsidDel="00000000" w:rsidP="00000000" w:rsidRDefault="00000000" w:rsidRPr="00000000" w14:paraId="000001A6">
      <w:pPr>
        <w:jc w:val="center"/>
        <w:rPr>
          <w:b w:val="1"/>
          <w:color w:val="666666"/>
          <w:sz w:val="24"/>
          <w:szCs w:val="24"/>
        </w:rPr>
      </w:pPr>
      <w:r w:rsidDel="00000000" w:rsidR="00000000" w:rsidRPr="00000000">
        <w:rPr>
          <w:b w:val="1"/>
          <w:color w:val="666666"/>
          <w:sz w:val="24"/>
          <w:szCs w:val="24"/>
          <w:rtl w:val="0"/>
        </w:rPr>
        <w:t xml:space="preserve">Chez Innov’Acteurs nous croyons à la désirabilité</w:t>
        <w:br w:type="textWrapping"/>
        <w:t xml:space="preserve">comme un puissant moteur de l’action.</w:t>
      </w:r>
    </w:p>
    <w:p w:rsidR="00000000" w:rsidDel="00000000" w:rsidP="00000000" w:rsidRDefault="00000000" w:rsidRPr="00000000" w14:paraId="000001A7">
      <w:pPr>
        <w:jc w:val="both"/>
        <w:rPr>
          <w:b w:val="1"/>
          <w:color w:val="666666"/>
          <w:sz w:val="20"/>
          <w:szCs w:val="20"/>
        </w:rPr>
      </w:pPr>
      <w:r w:rsidDel="00000000" w:rsidR="00000000" w:rsidRPr="00000000">
        <w:rPr>
          <w:rtl w:val="0"/>
        </w:rPr>
      </w:r>
    </w:p>
    <w:p w:rsidR="00000000" w:rsidDel="00000000" w:rsidP="00000000" w:rsidRDefault="00000000" w:rsidRPr="00000000" w14:paraId="000001A8">
      <w:pPr>
        <w:jc w:val="both"/>
        <w:rPr>
          <w:b w:val="1"/>
          <w:color w:val="666666"/>
          <w:sz w:val="20"/>
          <w:szCs w:val="20"/>
        </w:rPr>
      </w:pPr>
      <w:r w:rsidDel="00000000" w:rsidR="00000000" w:rsidRPr="00000000">
        <w:rPr>
          <w:rtl w:val="0"/>
        </w:rPr>
      </w:r>
    </w:p>
    <w:p w:rsidR="00000000" w:rsidDel="00000000" w:rsidP="00000000" w:rsidRDefault="00000000" w:rsidRPr="00000000" w14:paraId="000001A9">
      <w:pPr>
        <w:jc w:val="both"/>
        <w:rPr>
          <w:b w:val="1"/>
          <w:color w:val="de5747"/>
          <w:sz w:val="20"/>
          <w:szCs w:val="20"/>
        </w:rPr>
      </w:pPr>
      <w:r w:rsidDel="00000000" w:rsidR="00000000" w:rsidRPr="00000000">
        <w:rPr>
          <w:b w:val="1"/>
          <w:color w:val="de5747"/>
          <w:sz w:val="20"/>
          <w:szCs w:val="20"/>
          <w:rtl w:val="0"/>
        </w:rPr>
        <w:t xml:space="preserve">#INNOVATION et #PUISSANCEDUCOLLECTIF</w:t>
      </w:r>
    </w:p>
    <w:p w:rsidR="00000000" w:rsidDel="00000000" w:rsidP="00000000" w:rsidRDefault="00000000" w:rsidRPr="00000000" w14:paraId="000001AA">
      <w:pPr>
        <w:jc w:val="both"/>
        <w:rPr>
          <w:b w:val="1"/>
          <w:color w:val="de5747"/>
          <w:sz w:val="20"/>
          <w:szCs w:val="20"/>
        </w:rPr>
      </w:pPr>
      <w:r w:rsidDel="00000000" w:rsidR="00000000" w:rsidRPr="00000000">
        <w:rPr>
          <w:rtl w:val="0"/>
        </w:rPr>
      </w:r>
    </w:p>
    <w:p w:rsidR="00000000" w:rsidDel="00000000" w:rsidP="00000000" w:rsidRDefault="00000000" w:rsidRPr="00000000" w14:paraId="000001AB">
      <w:pPr>
        <w:jc w:val="both"/>
        <w:rPr>
          <w:color w:val="666666"/>
          <w:sz w:val="20"/>
          <w:szCs w:val="20"/>
        </w:rPr>
      </w:pPr>
      <w:r w:rsidDel="00000000" w:rsidR="00000000" w:rsidRPr="00000000">
        <w:rPr>
          <w:b w:val="1"/>
          <w:color w:val="611f64"/>
          <w:sz w:val="20"/>
          <w:szCs w:val="20"/>
          <w:rtl w:val="0"/>
        </w:rPr>
        <w:t xml:space="preserve">Nous invitons les organisations à oser demander de l’aide et à impliquer toutes leurs parties prenantes dans leurs processus d’innovation :</w:t>
      </w:r>
      <w:r w:rsidDel="00000000" w:rsidR="00000000" w:rsidRPr="00000000">
        <w:rPr>
          <w:color w:val="666666"/>
          <w:sz w:val="20"/>
          <w:szCs w:val="20"/>
          <w:rtl w:val="0"/>
        </w:rPr>
        <w:t xml:space="preserve"> clients, partenaires, grand public, fournisseurs en commençant toujours par leurs collaboratrices et leurs collaborateurs. Pour encourager et développer leur capacité d’agir, et pour nourrir leur besoin d’être utiles. Les intelligences des parties prenantes sont multiples dans l’entreprise/l’organisation. Elles doivent nourrir les sujets qui comptent vraiment.</w:t>
      </w:r>
    </w:p>
    <w:p w:rsidR="00000000" w:rsidDel="00000000" w:rsidP="00000000" w:rsidRDefault="00000000" w:rsidRPr="00000000" w14:paraId="000001AC">
      <w:pPr>
        <w:jc w:val="both"/>
        <w:rPr>
          <w:color w:val="666666"/>
          <w:sz w:val="20"/>
          <w:szCs w:val="20"/>
        </w:rPr>
      </w:pPr>
      <w:r w:rsidDel="00000000" w:rsidR="00000000" w:rsidRPr="00000000">
        <w:rPr>
          <w:rtl w:val="0"/>
        </w:rPr>
      </w:r>
    </w:p>
    <w:p w:rsidR="00000000" w:rsidDel="00000000" w:rsidP="00000000" w:rsidRDefault="00000000" w:rsidRPr="00000000" w14:paraId="000001AD">
      <w:pPr>
        <w:jc w:val="center"/>
        <w:rPr>
          <w:b w:val="1"/>
          <w:color w:val="666666"/>
          <w:sz w:val="24"/>
          <w:szCs w:val="24"/>
        </w:rPr>
      </w:pPr>
      <w:r w:rsidDel="00000000" w:rsidR="00000000" w:rsidRPr="00000000">
        <w:rPr>
          <w:b w:val="1"/>
          <w:color w:val="666666"/>
          <w:sz w:val="24"/>
          <w:szCs w:val="24"/>
          <w:rtl w:val="0"/>
        </w:rPr>
        <w:t xml:space="preserve">Chez Innov’Acteurs nous plaçons la puissance du collectif</w:t>
        <w:br w:type="textWrapping"/>
        <w:t xml:space="preserve">au cœur de l’innovation.</w:t>
      </w:r>
    </w:p>
    <w:p w:rsidR="00000000" w:rsidDel="00000000" w:rsidP="00000000" w:rsidRDefault="00000000" w:rsidRPr="00000000" w14:paraId="000001AE">
      <w:pPr>
        <w:jc w:val="both"/>
        <w:rPr>
          <w:b w:val="1"/>
          <w:color w:val="666666"/>
          <w:sz w:val="20"/>
          <w:szCs w:val="20"/>
        </w:rPr>
      </w:pPr>
      <w:r w:rsidDel="00000000" w:rsidR="00000000" w:rsidRPr="00000000">
        <w:rPr>
          <w:rtl w:val="0"/>
        </w:rPr>
      </w:r>
    </w:p>
    <w:p w:rsidR="00000000" w:rsidDel="00000000" w:rsidP="00000000" w:rsidRDefault="00000000" w:rsidRPr="00000000" w14:paraId="000001AF">
      <w:pPr>
        <w:jc w:val="both"/>
        <w:rPr>
          <w:b w:val="1"/>
          <w:color w:val="611f64"/>
          <w:sz w:val="20"/>
          <w:szCs w:val="20"/>
        </w:rPr>
      </w:pPr>
      <w:r w:rsidDel="00000000" w:rsidR="00000000" w:rsidRPr="00000000">
        <w:rPr>
          <w:rtl w:val="0"/>
        </w:rPr>
      </w:r>
    </w:p>
    <w:p w:rsidR="00000000" w:rsidDel="00000000" w:rsidP="00000000" w:rsidRDefault="00000000" w:rsidRPr="00000000" w14:paraId="000001B0">
      <w:pPr>
        <w:jc w:val="both"/>
        <w:rPr>
          <w:b w:val="1"/>
          <w:color w:val="de5747"/>
          <w:sz w:val="20"/>
          <w:szCs w:val="20"/>
        </w:rPr>
      </w:pPr>
      <w:r w:rsidDel="00000000" w:rsidR="00000000" w:rsidRPr="00000000">
        <w:rPr>
          <w:b w:val="1"/>
          <w:color w:val="de5747"/>
          <w:sz w:val="20"/>
          <w:szCs w:val="20"/>
          <w:rtl w:val="0"/>
        </w:rPr>
        <w:t xml:space="preserve">#INNOVATION et #SOUTENABILITÉ</w:t>
      </w:r>
    </w:p>
    <w:p w:rsidR="00000000" w:rsidDel="00000000" w:rsidP="00000000" w:rsidRDefault="00000000" w:rsidRPr="00000000" w14:paraId="000001B1">
      <w:pPr>
        <w:jc w:val="both"/>
        <w:rPr>
          <w:b w:val="1"/>
          <w:color w:val="de5747"/>
          <w:sz w:val="20"/>
          <w:szCs w:val="20"/>
        </w:rPr>
      </w:pPr>
      <w:r w:rsidDel="00000000" w:rsidR="00000000" w:rsidRPr="00000000">
        <w:rPr>
          <w:rtl w:val="0"/>
        </w:rPr>
      </w:r>
    </w:p>
    <w:p w:rsidR="00000000" w:rsidDel="00000000" w:rsidP="00000000" w:rsidRDefault="00000000" w:rsidRPr="00000000" w14:paraId="000001B2">
      <w:pPr>
        <w:jc w:val="both"/>
        <w:rPr>
          <w:color w:val="666666"/>
          <w:sz w:val="20"/>
          <w:szCs w:val="20"/>
        </w:rPr>
      </w:pPr>
      <w:r w:rsidDel="00000000" w:rsidR="00000000" w:rsidRPr="00000000">
        <w:rPr>
          <w:b w:val="1"/>
          <w:color w:val="611f64"/>
          <w:sz w:val="20"/>
          <w:szCs w:val="20"/>
          <w:rtl w:val="0"/>
        </w:rPr>
        <w:t xml:space="preserve">Parce que l’innovation s’appuie sur les extraordinaires capacités créatives des femmes et des hommes,</w:t>
      </w:r>
      <w:r w:rsidDel="00000000" w:rsidR="00000000" w:rsidRPr="00000000">
        <w:rPr>
          <w:color w:val="666666"/>
          <w:sz w:val="20"/>
          <w:szCs w:val="20"/>
          <w:rtl w:val="0"/>
        </w:rPr>
        <w:t xml:space="preserve"> Innov’Acteurs encourage toutes formes d’innovations générées par les entreprises privées et les organismes publics : innovation managériale, innovations de produits et de services, innovation de process, innovation de modèles d’affaires</w:t>
      </w:r>
      <w:r w:rsidDel="00000000" w:rsidR="00000000" w:rsidRPr="00000000">
        <w:rPr>
          <w:b w:val="1"/>
          <w:color w:val="611f64"/>
          <w:sz w:val="20"/>
          <w:szCs w:val="20"/>
          <w:rtl w:val="0"/>
        </w:rPr>
        <w:t xml:space="preserve">. Mais au moment où l’humanité franchit les unes après les autres les limites planétaires (finies) et où des aspirations sociétales nouvelles émergent,</w:t>
      </w:r>
      <w:r w:rsidDel="00000000" w:rsidR="00000000" w:rsidRPr="00000000">
        <w:rPr>
          <w:color w:val="666666"/>
          <w:sz w:val="20"/>
          <w:szCs w:val="20"/>
          <w:rtl w:val="0"/>
        </w:rPr>
        <w:t xml:space="preserve"> nous posons la question de l’impact de l’innovation, pour les générations futures.</w:t>
      </w:r>
    </w:p>
    <w:p w:rsidR="00000000" w:rsidDel="00000000" w:rsidP="00000000" w:rsidRDefault="00000000" w:rsidRPr="00000000" w14:paraId="000001B3">
      <w:pPr>
        <w:jc w:val="both"/>
        <w:rPr>
          <w:color w:val="666666"/>
          <w:sz w:val="20"/>
          <w:szCs w:val="20"/>
        </w:rPr>
      </w:pPr>
      <w:r w:rsidDel="00000000" w:rsidR="00000000" w:rsidRPr="00000000">
        <w:rPr>
          <w:rtl w:val="0"/>
        </w:rPr>
      </w:r>
    </w:p>
    <w:p w:rsidR="00000000" w:rsidDel="00000000" w:rsidP="00000000" w:rsidRDefault="00000000" w:rsidRPr="00000000" w14:paraId="000001B4">
      <w:pPr>
        <w:jc w:val="center"/>
        <w:rPr>
          <w:b w:val="1"/>
          <w:color w:val="666666"/>
          <w:sz w:val="24"/>
          <w:szCs w:val="24"/>
        </w:rPr>
      </w:pPr>
      <w:r w:rsidDel="00000000" w:rsidR="00000000" w:rsidRPr="00000000">
        <w:rPr>
          <w:b w:val="1"/>
          <w:color w:val="666666"/>
          <w:sz w:val="24"/>
          <w:szCs w:val="24"/>
          <w:rtl w:val="0"/>
        </w:rPr>
        <w:t xml:space="preserve">Chez Innov’Acteurs, nous revendiquons la soutenabilité de l’innovation,</w:t>
        <w:br w:type="textWrapping"/>
        <w:t xml:space="preserve">sous toutes ses formes.</w:t>
      </w:r>
    </w:p>
    <w:p w:rsidR="00000000" w:rsidDel="00000000" w:rsidP="00000000" w:rsidRDefault="00000000" w:rsidRPr="00000000" w14:paraId="000001B5">
      <w:pPr>
        <w:jc w:val="both"/>
        <w:rPr>
          <w:color w:val="666666"/>
          <w:sz w:val="20"/>
          <w:szCs w:val="20"/>
        </w:rPr>
      </w:pPr>
      <w:r w:rsidDel="00000000" w:rsidR="00000000" w:rsidRPr="00000000">
        <w:rPr>
          <w:rtl w:val="0"/>
        </w:rPr>
      </w:r>
    </w:p>
    <w:p w:rsidR="00000000" w:rsidDel="00000000" w:rsidP="00000000" w:rsidRDefault="00000000" w:rsidRPr="00000000" w14:paraId="000001B6">
      <w:pPr>
        <w:rPr>
          <w:b w:val="1"/>
          <w:color w:val="611f64"/>
          <w:sz w:val="20"/>
          <w:szCs w:val="20"/>
        </w:rPr>
      </w:pPr>
      <w:r w:rsidDel="00000000" w:rsidR="00000000" w:rsidRPr="00000000">
        <w:rPr>
          <w:rtl w:val="0"/>
        </w:rPr>
      </w:r>
    </w:p>
    <w:p w:rsidR="00000000" w:rsidDel="00000000" w:rsidP="00000000" w:rsidRDefault="00000000" w:rsidRPr="00000000" w14:paraId="000001B7">
      <w:pPr>
        <w:rPr>
          <w:b w:val="1"/>
          <w:color w:val="de5747"/>
          <w:sz w:val="20"/>
          <w:szCs w:val="20"/>
        </w:rPr>
      </w:pPr>
      <w:r w:rsidDel="00000000" w:rsidR="00000000" w:rsidRPr="00000000">
        <w:rPr>
          <w:rtl w:val="0"/>
        </w:rPr>
      </w:r>
    </w:p>
    <w:p w:rsidR="00000000" w:rsidDel="00000000" w:rsidP="00000000" w:rsidRDefault="00000000" w:rsidRPr="00000000" w14:paraId="000001B8">
      <w:pPr>
        <w:jc w:val="center"/>
        <w:rPr>
          <w:b w:val="1"/>
          <w:color w:val="666666"/>
          <w:sz w:val="40"/>
          <w:szCs w:val="40"/>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rPr>
        <w:color w:val="999999"/>
        <w:sz w:val="12"/>
        <w:szCs w:val="12"/>
      </w:rPr>
    </w:pPr>
    <w:r w:rsidDel="00000000" w:rsidR="00000000" w:rsidRPr="00000000">
      <w:rPr>
        <w:color w:val="999999"/>
        <w:sz w:val="12"/>
        <w:szCs w:val="12"/>
        <w:rtl w:val="0"/>
      </w:rPr>
      <w:t xml:space="preserve">INNOV’ACTEURS </w:t>
      <w:tab/>
      <w:tab/>
      <w:t xml:space="preserve">Association loi du 1er juillet 1901 </w:t>
    </w:r>
    <w:r w:rsidDel="00000000" w:rsidR="00000000" w:rsidRPr="00000000">
      <w:drawing>
        <wp:anchor allowOverlap="1" behindDoc="0" distB="114300" distT="114300" distL="114300" distR="114300" hidden="0" layoutInCell="1" locked="0" relativeHeight="0" simplePos="0">
          <wp:simplePos x="0" y="0"/>
          <wp:positionH relativeFrom="column">
            <wp:posOffset>5188275</wp:posOffset>
          </wp:positionH>
          <wp:positionV relativeFrom="paragraph">
            <wp:posOffset>114300</wp:posOffset>
          </wp:positionV>
          <wp:extent cx="545806" cy="60578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5806" cy="605785"/>
                  </a:xfrm>
                  <a:prstGeom prst="rect"/>
                  <a:ln/>
                </pic:spPr>
              </pic:pic>
            </a:graphicData>
          </a:graphic>
        </wp:anchor>
      </w:drawing>
    </w:r>
  </w:p>
  <w:p w:rsidR="00000000" w:rsidDel="00000000" w:rsidP="00000000" w:rsidRDefault="00000000" w:rsidRPr="00000000" w14:paraId="000001BB">
    <w:pPr>
      <w:rPr>
        <w:color w:val="999999"/>
        <w:sz w:val="12"/>
        <w:szCs w:val="12"/>
      </w:rPr>
    </w:pPr>
    <w:r w:rsidDel="00000000" w:rsidR="00000000" w:rsidRPr="00000000">
      <w:rPr>
        <w:color w:val="999999"/>
        <w:sz w:val="12"/>
        <w:szCs w:val="12"/>
        <w:rtl w:val="0"/>
      </w:rPr>
      <w:t xml:space="preserve">Chez Auteuil Audit</w:t>
      <w:tab/>
      <w:tab/>
      <w:t xml:space="preserve">SIRET : 444 213 375 00033 - </w:t>
    </w:r>
  </w:p>
  <w:p w:rsidR="00000000" w:rsidDel="00000000" w:rsidP="00000000" w:rsidRDefault="00000000" w:rsidRPr="00000000" w14:paraId="000001BC">
    <w:pPr>
      <w:rPr>
        <w:color w:val="999999"/>
        <w:sz w:val="12"/>
        <w:szCs w:val="12"/>
      </w:rPr>
    </w:pPr>
    <w:r w:rsidDel="00000000" w:rsidR="00000000" w:rsidRPr="00000000">
      <w:rPr>
        <w:color w:val="999999"/>
        <w:sz w:val="12"/>
        <w:szCs w:val="12"/>
        <w:rtl w:val="0"/>
      </w:rPr>
      <w:t xml:space="preserve">19 rue Eugène Manuel</w:t>
      <w:tab/>
      <w:tab/>
      <w:t xml:space="preserve">APE : 9499Z </w:t>
    </w:r>
  </w:p>
  <w:p w:rsidR="00000000" w:rsidDel="00000000" w:rsidP="00000000" w:rsidRDefault="00000000" w:rsidRPr="00000000" w14:paraId="000001BD">
    <w:pPr>
      <w:rPr>
        <w:color w:val="de5747"/>
        <w:sz w:val="12"/>
        <w:szCs w:val="12"/>
      </w:rPr>
    </w:pPr>
    <w:r w:rsidDel="00000000" w:rsidR="00000000" w:rsidRPr="00000000">
      <w:rPr>
        <w:color w:val="999999"/>
        <w:sz w:val="12"/>
        <w:szCs w:val="12"/>
        <w:rtl w:val="0"/>
      </w:rPr>
      <w:t xml:space="preserve">75116 Paris</w:t>
      <w:tab/>
      <w:tab/>
      <w:tab/>
    </w:r>
    <w:r w:rsidDel="00000000" w:rsidR="00000000" w:rsidRPr="00000000">
      <w:rPr>
        <w:color w:val="de5747"/>
        <w:sz w:val="12"/>
        <w:szCs w:val="12"/>
        <w:rtl w:val="0"/>
      </w:rPr>
      <w:t xml:space="preserve">www.innovacteurs.asso.fr</w:t>
    </w:r>
  </w:p>
  <w:p w:rsidR="00000000" w:rsidDel="00000000" w:rsidP="00000000" w:rsidRDefault="00000000" w:rsidRPr="00000000" w14:paraId="000001BE">
    <w:pPr>
      <w:rPr>
        <w:color w:val="999999"/>
        <w:sz w:val="12"/>
        <w:szCs w:val="12"/>
      </w:rPr>
    </w:pPr>
    <w:r w:rsidDel="00000000" w:rsidR="00000000" w:rsidRPr="00000000">
      <w:rPr>
        <w:color w:val="999999"/>
        <w:sz w:val="12"/>
        <w:szCs w:val="12"/>
        <w:rtl w:val="0"/>
      </w:rPr>
      <w:t xml:space="preserve">Tél. : 06 38 18 34 16</w:t>
    </w:r>
  </w:p>
  <w:p w:rsidR="00000000" w:rsidDel="00000000" w:rsidP="00000000" w:rsidRDefault="00000000" w:rsidRPr="00000000" w14:paraId="000001BF">
    <w:pPr>
      <w:rPr/>
    </w:pPr>
    <w:r w:rsidDel="00000000" w:rsidR="00000000" w:rsidRPr="00000000">
      <w:rPr>
        <w:color w:val="999999"/>
        <w:sz w:val="12"/>
        <w:szCs w:val="12"/>
        <w:rtl w:val="0"/>
      </w:rPr>
      <w:t xml:space="preserve">Email : </w:t>
    </w:r>
    <w:r w:rsidDel="00000000" w:rsidR="00000000" w:rsidRPr="00000000">
      <w:rPr>
        <w:color w:val="de5747"/>
        <w:sz w:val="12"/>
        <w:szCs w:val="12"/>
        <w:rtl w:val="0"/>
      </w:rPr>
      <w:t xml:space="preserve">contact@innovacteurs.fr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rPr>
        <w:b w:val="1"/>
        <w:color w:val="666666"/>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-3952874</wp:posOffset>
          </wp:positionH>
          <wp:positionV relativeFrom="paragraph">
            <wp:posOffset>-314324</wp:posOffset>
          </wp:positionV>
          <wp:extent cx="4448175" cy="4076700"/>
          <wp:effectExtent b="0" l="0" r="0" t="0"/>
          <wp:wrapNone/>
          <wp:docPr id="2" name="image3.png"/>
          <a:graphic>
            <a:graphicData uri="http://schemas.openxmlformats.org/drawingml/2006/picture">
              <pic:pic>
                <pic:nvPicPr>
                  <pic:cNvPr id="0" name="image3.png"/>
                  <pic:cNvPicPr preferRelativeResize="0"/>
                </pic:nvPicPr>
                <pic:blipFill>
                  <a:blip r:embed="rId1">
                    <a:alphaModFix amt="11000"/>
                  </a:blip>
                  <a:srcRect b="4421" l="0" r="0" t="5473"/>
                  <a:stretch>
                    <a:fillRect/>
                  </a:stretch>
                </pic:blipFill>
                <pic:spPr>
                  <a:xfrm>
                    <a:off x="0" y="0"/>
                    <a:ext cx="4448175" cy="4076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novacteurs.asso.fr/" TargetMode="External"/><Relationship Id="rId12" Type="http://schemas.openxmlformats.org/officeDocument/2006/relationships/footer" Target="footer1.xml"/><Relationship Id="rId9" Type="http://schemas.openxmlformats.org/officeDocument/2006/relationships/hyperlink" Target="http://wetransfer.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innovacteurs.fr" TargetMode="Externa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